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9E4A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sz w:val="18"/>
        </w:rPr>
      </w:pPr>
      <w:r w:rsidRPr="00711064">
        <w:rPr>
          <w:sz w:val="18"/>
        </w:rPr>
        <w:t xml:space="preserve">Министерство сельского хозяйства  </w:t>
      </w:r>
    </w:p>
    <w:p w14:paraId="39715D9E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sz w:val="18"/>
        </w:rPr>
      </w:pPr>
      <w:r w:rsidRPr="00711064">
        <w:rPr>
          <w:sz w:val="18"/>
        </w:rPr>
        <w:t xml:space="preserve">Российской Федерации                                                                       </w:t>
      </w:r>
    </w:p>
    <w:p w14:paraId="4D213CFB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sz w:val="18"/>
        </w:rPr>
      </w:pPr>
      <w:r w:rsidRPr="00711064">
        <w:rPr>
          <w:sz w:val="18"/>
        </w:rPr>
        <w:t xml:space="preserve">федеральное государственное бюджетное   </w:t>
      </w:r>
    </w:p>
    <w:p w14:paraId="0F2D4712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sz w:val="18"/>
        </w:rPr>
      </w:pPr>
      <w:r w:rsidRPr="00711064">
        <w:rPr>
          <w:sz w:val="18"/>
        </w:rPr>
        <w:t xml:space="preserve">образовательное учреждение </w:t>
      </w:r>
    </w:p>
    <w:p w14:paraId="570C47DE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sz w:val="18"/>
        </w:rPr>
      </w:pPr>
      <w:r w:rsidRPr="00711064">
        <w:rPr>
          <w:sz w:val="18"/>
        </w:rPr>
        <w:t>высшего образования</w:t>
      </w:r>
    </w:p>
    <w:p w14:paraId="0D2DF0AF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b/>
          <w:sz w:val="22"/>
        </w:rPr>
      </w:pPr>
      <w:r w:rsidRPr="00711064">
        <w:rPr>
          <w:b/>
          <w:sz w:val="22"/>
        </w:rPr>
        <w:t>«САНКТ-ПЕТЕРБУРГСКИЙ</w:t>
      </w:r>
    </w:p>
    <w:p w14:paraId="367725AB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b/>
          <w:sz w:val="22"/>
        </w:rPr>
      </w:pPr>
      <w:r w:rsidRPr="00711064">
        <w:rPr>
          <w:b/>
          <w:sz w:val="22"/>
        </w:rPr>
        <w:t>ГОСУДАРСТВЕННЫЙ</w:t>
      </w:r>
    </w:p>
    <w:p w14:paraId="13ECDE86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b/>
          <w:sz w:val="22"/>
        </w:rPr>
      </w:pPr>
      <w:r w:rsidRPr="00711064">
        <w:rPr>
          <w:b/>
          <w:sz w:val="22"/>
        </w:rPr>
        <w:t>АГРАРНЫЙ УНИВЕРСИТЕТ»</w:t>
      </w:r>
    </w:p>
    <w:p w14:paraId="01218683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tabs>
          <w:tab w:val="left" w:pos="851"/>
        </w:tabs>
        <w:spacing w:line="360" w:lineRule="auto"/>
        <w:jc w:val="center"/>
        <w:rPr>
          <w:b/>
        </w:rPr>
      </w:pPr>
      <w:r w:rsidRPr="00711064">
        <w:rPr>
          <w:b/>
        </w:rPr>
        <w:t>(</w:t>
      </w:r>
      <w:proofErr w:type="gramStart"/>
      <w:r w:rsidRPr="00711064">
        <w:rPr>
          <w:b/>
        </w:rPr>
        <w:t>ФГБОУ  ВО</w:t>
      </w:r>
      <w:proofErr w:type="gramEnd"/>
      <w:r w:rsidRPr="00711064">
        <w:rPr>
          <w:b/>
        </w:rPr>
        <w:t xml:space="preserve">  </w:t>
      </w:r>
      <w:proofErr w:type="spellStart"/>
      <w:r w:rsidRPr="00711064">
        <w:rPr>
          <w:b/>
        </w:rPr>
        <w:t>СПбГАУ</w:t>
      </w:r>
      <w:proofErr w:type="spellEnd"/>
      <w:r w:rsidRPr="00711064">
        <w:rPr>
          <w:b/>
        </w:rPr>
        <w:t xml:space="preserve">) </w:t>
      </w:r>
    </w:p>
    <w:p w14:paraId="7E31FC2B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</w:pPr>
      <w:r w:rsidRPr="00711064">
        <w:t xml:space="preserve">                 Петербургское шоссе, д. </w:t>
      </w:r>
      <w:proofErr w:type="gramStart"/>
      <w:r w:rsidRPr="00711064">
        <w:t xml:space="preserve">2,  </w:t>
      </w:r>
      <w:proofErr w:type="spellStart"/>
      <w:r w:rsidRPr="00711064">
        <w:t>лит</w:t>
      </w:r>
      <w:proofErr w:type="gramEnd"/>
      <w:r w:rsidRPr="00711064">
        <w:t>.А</w:t>
      </w:r>
      <w:proofErr w:type="spellEnd"/>
    </w:p>
    <w:p w14:paraId="5EA400BF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</w:pPr>
      <w:r w:rsidRPr="00711064">
        <w:t>город Пушкин, Санкт-Петербург, 196601</w:t>
      </w:r>
    </w:p>
    <w:p w14:paraId="54BD7FD2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lang w:val="en-US"/>
        </w:rPr>
      </w:pPr>
      <w:proofErr w:type="gramStart"/>
      <w:r w:rsidRPr="00711064">
        <w:t>Тел</w:t>
      </w:r>
      <w:r w:rsidRPr="00711064">
        <w:rPr>
          <w:lang w:val="en-US"/>
        </w:rPr>
        <w:t>.(</w:t>
      </w:r>
      <w:proofErr w:type="gramEnd"/>
      <w:r w:rsidRPr="00711064">
        <w:rPr>
          <w:lang w:val="en-US"/>
        </w:rPr>
        <w:t>812) 451-09-76</w:t>
      </w:r>
    </w:p>
    <w:p w14:paraId="04DD6C5E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  <w:rPr>
          <w:rFonts w:ascii="Tahoma" w:eastAsia="Calibri" w:hAnsi="Tahoma" w:cs="Tahoma"/>
          <w:color w:val="000000"/>
          <w:sz w:val="16"/>
          <w:szCs w:val="16"/>
          <w:lang w:val="en-US" w:eastAsia="en-US"/>
        </w:rPr>
      </w:pPr>
      <w:r w:rsidRPr="00711064">
        <w:rPr>
          <w:lang w:val="en-US"/>
        </w:rPr>
        <w:t xml:space="preserve">E-mail: </w:t>
      </w:r>
      <w:hyperlink r:id="rId8" w:history="1"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dpo@ama.spbgau.ru</w:t>
        </w:r>
      </w:hyperlink>
    </w:p>
    <w:p w14:paraId="3D92F3CB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</w:pPr>
      <w:r w:rsidRPr="00711064">
        <w:t xml:space="preserve">ОКПО 00493356 ОГРН 1027808999239 </w:t>
      </w:r>
    </w:p>
    <w:p w14:paraId="499F7B93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jc w:val="center"/>
      </w:pPr>
      <w:r w:rsidRPr="00711064">
        <w:t>ИНН 7820006490 КПП 782001001</w:t>
      </w:r>
    </w:p>
    <w:p w14:paraId="0654A586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spacing w:line="360" w:lineRule="auto"/>
        <w:jc w:val="center"/>
        <w:rPr>
          <w:sz w:val="22"/>
          <w:szCs w:val="22"/>
        </w:rPr>
      </w:pPr>
      <w:r w:rsidRPr="00711064">
        <w:rPr>
          <w:sz w:val="22"/>
          <w:szCs w:val="22"/>
        </w:rPr>
        <w:t>_________________№________________</w:t>
      </w:r>
    </w:p>
    <w:p w14:paraId="785EC777" w14:textId="77777777" w:rsidR="00711064" w:rsidRPr="00711064" w:rsidRDefault="00711064" w:rsidP="00614F02">
      <w:pPr>
        <w:framePr w:w="4060" w:h="4261" w:hSpace="187" w:vSpace="187" w:wrap="around" w:vAnchor="page" w:hAnchor="page" w:x="1209" w:y="241" w:anchorLock="1"/>
        <w:spacing w:line="360" w:lineRule="auto"/>
        <w:rPr>
          <w:rFonts w:ascii="Century Gothic" w:hAnsi="Century Gothic"/>
          <w:sz w:val="24"/>
          <w:szCs w:val="24"/>
        </w:rPr>
      </w:pPr>
      <w:r w:rsidRPr="00711064">
        <w:rPr>
          <w:sz w:val="22"/>
          <w:szCs w:val="22"/>
        </w:rPr>
        <w:t xml:space="preserve">На № ___________ </w:t>
      </w:r>
      <w:proofErr w:type="gramStart"/>
      <w:r w:rsidRPr="00711064">
        <w:rPr>
          <w:sz w:val="22"/>
          <w:szCs w:val="22"/>
        </w:rPr>
        <w:t>от  _</w:t>
      </w:r>
      <w:proofErr w:type="gramEnd"/>
      <w:r w:rsidRPr="00711064">
        <w:rPr>
          <w:sz w:val="22"/>
          <w:szCs w:val="22"/>
        </w:rPr>
        <w:t>________________</w:t>
      </w:r>
    </w:p>
    <w:p w14:paraId="67170C80" w14:textId="77777777" w:rsidR="003C740F" w:rsidRDefault="00905B54" w:rsidP="00905B54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5B54">
        <w:rPr>
          <w:sz w:val="28"/>
          <w:szCs w:val="28"/>
        </w:rPr>
        <w:t xml:space="preserve"> </w:t>
      </w:r>
    </w:p>
    <w:p w14:paraId="7A477678" w14:textId="77777777" w:rsidR="003D074B" w:rsidRDefault="00151FA7" w:rsidP="00151FA7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="00160D34">
        <w:rPr>
          <w:bCs/>
          <w:color w:val="000000"/>
          <w:sz w:val="32"/>
          <w:szCs w:val="32"/>
        </w:rPr>
        <w:t xml:space="preserve"> </w:t>
      </w:r>
      <w:r w:rsidR="00E93901">
        <w:rPr>
          <w:bCs/>
          <w:color w:val="000000"/>
          <w:sz w:val="32"/>
          <w:szCs w:val="32"/>
        </w:rPr>
        <w:t xml:space="preserve">   </w:t>
      </w:r>
    </w:p>
    <w:p w14:paraId="2298CFFC" w14:textId="77777777" w:rsidR="003D074B" w:rsidRDefault="003D074B" w:rsidP="00151FA7">
      <w:pPr>
        <w:rPr>
          <w:bCs/>
          <w:color w:val="000000"/>
          <w:sz w:val="32"/>
          <w:szCs w:val="32"/>
        </w:rPr>
      </w:pPr>
    </w:p>
    <w:p w14:paraId="5B6FA9B9" w14:textId="77777777" w:rsidR="00D92A8B" w:rsidRDefault="00747E13" w:rsidP="00D92A8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Руководителям </w:t>
      </w:r>
      <w:r w:rsidR="00D92A8B">
        <w:rPr>
          <w:bCs/>
          <w:color w:val="000000"/>
          <w:sz w:val="28"/>
          <w:szCs w:val="28"/>
        </w:rPr>
        <w:t>и специалистам</w:t>
      </w:r>
    </w:p>
    <w:p w14:paraId="65CEFA5E" w14:textId="77777777" w:rsidR="008050A0" w:rsidRPr="00E93901" w:rsidRDefault="00D92A8B" w:rsidP="00D92A8B">
      <w:pPr>
        <w:jc w:val="center"/>
        <w:rPr>
          <w:rFonts w:ascii="Georgia" w:hAnsi="Georgia" w:cs="Arial"/>
          <w:color w:val="7D7D7D"/>
          <w:sz w:val="28"/>
          <w:szCs w:val="28"/>
        </w:rPr>
      </w:pPr>
      <w:r>
        <w:rPr>
          <w:bCs/>
          <w:color w:val="000000"/>
          <w:sz w:val="28"/>
          <w:szCs w:val="28"/>
        </w:rPr>
        <w:t>предприятий АПК</w:t>
      </w:r>
    </w:p>
    <w:p w14:paraId="5067D205" w14:textId="77777777" w:rsidR="00905B54" w:rsidRPr="00160D34" w:rsidRDefault="00151FA7" w:rsidP="00E93901">
      <w:pPr>
        <w:spacing w:before="120"/>
        <w:rPr>
          <w:sz w:val="28"/>
          <w:szCs w:val="28"/>
        </w:rPr>
      </w:pPr>
      <w:r w:rsidRPr="00160D34">
        <w:rPr>
          <w:b/>
          <w:sz w:val="28"/>
          <w:szCs w:val="28"/>
        </w:rPr>
        <w:t xml:space="preserve">           </w:t>
      </w:r>
      <w:r w:rsidR="00160D34">
        <w:rPr>
          <w:b/>
          <w:sz w:val="28"/>
          <w:szCs w:val="28"/>
        </w:rPr>
        <w:t xml:space="preserve">  </w:t>
      </w:r>
      <w:r w:rsidR="00E93901">
        <w:rPr>
          <w:b/>
          <w:sz w:val="28"/>
          <w:szCs w:val="28"/>
        </w:rPr>
        <w:t xml:space="preserve">   </w:t>
      </w:r>
    </w:p>
    <w:p w14:paraId="39F0FCE8" w14:textId="77777777" w:rsidR="00905B54" w:rsidRPr="00160D34" w:rsidRDefault="00905B54">
      <w:pPr>
        <w:rPr>
          <w:sz w:val="28"/>
          <w:szCs w:val="28"/>
        </w:rPr>
      </w:pPr>
    </w:p>
    <w:p w14:paraId="6D232A1E" w14:textId="77777777" w:rsidR="00905B54" w:rsidRDefault="00905B54"/>
    <w:p w14:paraId="7913B8EE" w14:textId="77777777" w:rsidR="00A40A26" w:rsidRDefault="00A40A26" w:rsidP="001E3AE4">
      <w:pPr>
        <w:jc w:val="center"/>
        <w:rPr>
          <w:b/>
          <w:bCs/>
          <w:sz w:val="26"/>
          <w:szCs w:val="26"/>
        </w:rPr>
      </w:pPr>
    </w:p>
    <w:p w14:paraId="04AA825E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1C580606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77EBDEA8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2EC9C200" w14:textId="77777777" w:rsidR="00747E13" w:rsidRDefault="00747E13" w:rsidP="001E3AE4">
      <w:pPr>
        <w:jc w:val="center"/>
        <w:rPr>
          <w:b/>
          <w:bCs/>
          <w:sz w:val="26"/>
          <w:szCs w:val="26"/>
        </w:rPr>
      </w:pPr>
    </w:p>
    <w:p w14:paraId="0D24544B" w14:textId="77777777" w:rsidR="00F9187F" w:rsidRDefault="00F9187F" w:rsidP="009D16C5">
      <w:pPr>
        <w:spacing w:line="192" w:lineRule="auto"/>
        <w:jc w:val="center"/>
        <w:rPr>
          <w:b/>
          <w:bCs/>
          <w:sz w:val="26"/>
          <w:szCs w:val="26"/>
        </w:rPr>
      </w:pPr>
    </w:p>
    <w:p w14:paraId="45C27000" w14:textId="0A61E0FC" w:rsidR="001E3AE4" w:rsidRDefault="001E3AE4" w:rsidP="009D16C5">
      <w:pPr>
        <w:spacing w:line="192" w:lineRule="auto"/>
        <w:jc w:val="center"/>
        <w:rPr>
          <w:b/>
          <w:bCs/>
          <w:sz w:val="25"/>
          <w:szCs w:val="25"/>
        </w:rPr>
      </w:pPr>
      <w:r w:rsidRPr="005B0A18">
        <w:rPr>
          <w:b/>
          <w:bCs/>
          <w:sz w:val="25"/>
          <w:szCs w:val="25"/>
        </w:rPr>
        <w:t>Уважаемы</w:t>
      </w:r>
      <w:r w:rsidR="00D92A8B" w:rsidRPr="005B0A18">
        <w:rPr>
          <w:b/>
          <w:bCs/>
          <w:sz w:val="25"/>
          <w:szCs w:val="25"/>
        </w:rPr>
        <w:t>е руководители и специалисты</w:t>
      </w:r>
      <w:r w:rsidRPr="005B0A18">
        <w:rPr>
          <w:b/>
          <w:bCs/>
          <w:sz w:val="25"/>
          <w:szCs w:val="25"/>
        </w:rPr>
        <w:t>!</w:t>
      </w:r>
    </w:p>
    <w:p w14:paraId="6800C710" w14:textId="77777777" w:rsidR="009D16C5" w:rsidRPr="005B0A18" w:rsidRDefault="009D16C5" w:rsidP="009D16C5">
      <w:pPr>
        <w:spacing w:line="192" w:lineRule="auto"/>
        <w:jc w:val="center"/>
        <w:rPr>
          <w:b/>
          <w:bCs/>
          <w:sz w:val="25"/>
          <w:szCs w:val="25"/>
        </w:rPr>
      </w:pPr>
    </w:p>
    <w:p w14:paraId="1AA94C7D" w14:textId="40021250" w:rsidR="005B0A18" w:rsidRPr="009D16C5" w:rsidRDefault="005D0834" w:rsidP="001208D2">
      <w:pPr>
        <w:tabs>
          <w:tab w:val="left" w:pos="3732"/>
        </w:tabs>
        <w:ind w:firstLine="426"/>
        <w:jc w:val="both"/>
        <w:rPr>
          <w:b/>
          <w:i/>
          <w:sz w:val="28"/>
          <w:szCs w:val="28"/>
        </w:rPr>
      </w:pPr>
      <w:r w:rsidRPr="005B0A18">
        <w:rPr>
          <w:b/>
          <w:sz w:val="25"/>
          <w:szCs w:val="25"/>
        </w:rPr>
        <w:t>Санкт-Петербургский государственный агарный университет</w:t>
      </w:r>
      <w:r w:rsidRPr="005B0A18">
        <w:rPr>
          <w:bCs/>
          <w:sz w:val="25"/>
          <w:szCs w:val="25"/>
        </w:rPr>
        <w:t xml:space="preserve"> на базе структурного подразделения дополнительного профессионального образования </w:t>
      </w:r>
      <w:r w:rsidR="008742C5" w:rsidRPr="005B0A18">
        <w:rPr>
          <w:bCs/>
          <w:sz w:val="25"/>
          <w:szCs w:val="25"/>
        </w:rPr>
        <w:t>Академия менеджмента и агробизнеса</w:t>
      </w:r>
      <w:r w:rsidR="001E3AE4" w:rsidRPr="005B0A18">
        <w:rPr>
          <w:sz w:val="25"/>
          <w:szCs w:val="25"/>
        </w:rPr>
        <w:t xml:space="preserve"> </w:t>
      </w:r>
      <w:r w:rsidR="001208D2" w:rsidRPr="005B0A18">
        <w:rPr>
          <w:sz w:val="25"/>
          <w:szCs w:val="25"/>
        </w:rPr>
        <w:t>совместно с ООО «Нова Корова» проводит</w:t>
      </w:r>
      <w:r w:rsidR="00B37F66" w:rsidRPr="005B0A18">
        <w:rPr>
          <w:sz w:val="25"/>
          <w:szCs w:val="25"/>
        </w:rPr>
        <w:t xml:space="preserve"> </w:t>
      </w:r>
      <w:r w:rsidR="0042289B" w:rsidRPr="005B0A18">
        <w:rPr>
          <w:sz w:val="25"/>
          <w:szCs w:val="25"/>
        </w:rPr>
        <w:t>п</w:t>
      </w:r>
      <w:r w:rsidR="002458DE" w:rsidRPr="005B0A18">
        <w:rPr>
          <w:sz w:val="25"/>
          <w:szCs w:val="25"/>
        </w:rPr>
        <w:t>рограмм</w:t>
      </w:r>
      <w:r w:rsidR="001208D2" w:rsidRPr="005B0A18">
        <w:rPr>
          <w:sz w:val="25"/>
          <w:szCs w:val="25"/>
        </w:rPr>
        <w:t>у</w:t>
      </w:r>
      <w:r w:rsidR="002458DE" w:rsidRPr="005B0A18">
        <w:rPr>
          <w:sz w:val="25"/>
          <w:szCs w:val="25"/>
        </w:rPr>
        <w:t xml:space="preserve"> повышения квалификации</w:t>
      </w:r>
      <w:r w:rsidR="00B37F66" w:rsidRPr="005B0A18">
        <w:rPr>
          <w:sz w:val="25"/>
          <w:szCs w:val="25"/>
        </w:rPr>
        <w:t xml:space="preserve"> руководителей и специалистов </w:t>
      </w:r>
      <w:r w:rsidR="00550CC5" w:rsidRPr="005B0A18">
        <w:rPr>
          <w:sz w:val="25"/>
          <w:szCs w:val="25"/>
        </w:rPr>
        <w:t>сельскохозяйственных предприятий</w:t>
      </w:r>
      <w:r w:rsidR="00BE5202" w:rsidRPr="005B0A18">
        <w:rPr>
          <w:sz w:val="25"/>
          <w:szCs w:val="25"/>
        </w:rPr>
        <w:t xml:space="preserve"> в сфере молочного животноводства</w:t>
      </w:r>
      <w:r w:rsidR="00B37F66" w:rsidRPr="005B0A18">
        <w:rPr>
          <w:sz w:val="25"/>
          <w:szCs w:val="25"/>
        </w:rPr>
        <w:t xml:space="preserve">: </w:t>
      </w:r>
      <w:r w:rsidR="003103AA" w:rsidRPr="009D16C5">
        <w:rPr>
          <w:b/>
          <w:i/>
          <w:sz w:val="28"/>
          <w:szCs w:val="28"/>
        </w:rPr>
        <w:t xml:space="preserve">«Вспомогательные репродуктивные технологии в животноводстве. </w:t>
      </w:r>
      <w:proofErr w:type="spellStart"/>
      <w:r w:rsidR="003103AA" w:rsidRPr="009D16C5">
        <w:rPr>
          <w:b/>
          <w:i/>
          <w:sz w:val="28"/>
          <w:szCs w:val="28"/>
        </w:rPr>
        <w:t>Эмбриотрансфер</w:t>
      </w:r>
      <w:proofErr w:type="spellEnd"/>
      <w:r w:rsidR="003103AA" w:rsidRPr="009D16C5">
        <w:rPr>
          <w:b/>
          <w:i/>
          <w:sz w:val="28"/>
          <w:szCs w:val="28"/>
        </w:rPr>
        <w:t xml:space="preserve"> </w:t>
      </w:r>
      <w:r w:rsidR="005B0A18" w:rsidRPr="009D16C5">
        <w:rPr>
          <w:b/>
          <w:i/>
          <w:sz w:val="28"/>
          <w:szCs w:val="28"/>
        </w:rPr>
        <w:t>IN VITRO</w:t>
      </w:r>
      <w:r w:rsidR="00D92A8B" w:rsidRPr="009D16C5">
        <w:rPr>
          <w:b/>
          <w:i/>
          <w:sz w:val="28"/>
          <w:szCs w:val="28"/>
        </w:rPr>
        <w:t>»</w:t>
      </w:r>
      <w:r w:rsidR="001208D2" w:rsidRPr="009D16C5">
        <w:rPr>
          <w:b/>
          <w:i/>
          <w:sz w:val="28"/>
          <w:szCs w:val="28"/>
        </w:rPr>
        <w:t xml:space="preserve">. </w:t>
      </w:r>
    </w:p>
    <w:p w14:paraId="4F4F9707" w14:textId="7A775EAF" w:rsidR="00E038B2" w:rsidRPr="005B0A18" w:rsidRDefault="005D0834" w:rsidP="001208D2">
      <w:pPr>
        <w:tabs>
          <w:tab w:val="left" w:pos="3732"/>
        </w:tabs>
        <w:ind w:firstLine="426"/>
        <w:jc w:val="both"/>
        <w:rPr>
          <w:bCs/>
          <w:i/>
          <w:sz w:val="25"/>
          <w:szCs w:val="25"/>
        </w:rPr>
      </w:pPr>
      <w:r w:rsidRPr="005B0A18">
        <w:rPr>
          <w:bCs/>
          <w:i/>
          <w:sz w:val="25"/>
          <w:szCs w:val="25"/>
        </w:rPr>
        <w:t>Трудоемкость</w:t>
      </w:r>
      <w:r w:rsidR="005B0A18">
        <w:rPr>
          <w:bCs/>
          <w:i/>
          <w:sz w:val="25"/>
          <w:szCs w:val="25"/>
        </w:rPr>
        <w:t xml:space="preserve"> обучения </w:t>
      </w:r>
      <w:r w:rsidRPr="005B0A18">
        <w:rPr>
          <w:bCs/>
          <w:i/>
          <w:sz w:val="25"/>
          <w:szCs w:val="25"/>
        </w:rPr>
        <w:t xml:space="preserve">– 72 часа, Форма обучения – очная. </w:t>
      </w:r>
    </w:p>
    <w:p w14:paraId="3B61B804" w14:textId="77777777" w:rsidR="00B37F66" w:rsidRPr="005B0A18" w:rsidRDefault="004D7429" w:rsidP="006D5573">
      <w:pPr>
        <w:tabs>
          <w:tab w:val="left" w:pos="3732"/>
        </w:tabs>
        <w:ind w:firstLine="426"/>
        <w:jc w:val="both"/>
        <w:rPr>
          <w:b/>
          <w:sz w:val="25"/>
          <w:szCs w:val="25"/>
        </w:rPr>
      </w:pPr>
      <w:r w:rsidRPr="005B0A18">
        <w:rPr>
          <w:b/>
          <w:sz w:val="25"/>
          <w:szCs w:val="25"/>
        </w:rPr>
        <w:t>В программу</w:t>
      </w:r>
      <w:r w:rsidR="00B37F66" w:rsidRPr="005B0A18">
        <w:rPr>
          <w:b/>
          <w:sz w:val="25"/>
          <w:szCs w:val="25"/>
        </w:rPr>
        <w:t xml:space="preserve"> </w:t>
      </w:r>
      <w:r w:rsidR="00C8362A" w:rsidRPr="005B0A18">
        <w:rPr>
          <w:b/>
          <w:sz w:val="25"/>
          <w:szCs w:val="25"/>
        </w:rPr>
        <w:t>обучения входят следующие вопросы</w:t>
      </w:r>
      <w:r w:rsidR="00B37F66" w:rsidRPr="005B0A18">
        <w:rPr>
          <w:b/>
          <w:sz w:val="25"/>
          <w:szCs w:val="25"/>
        </w:rPr>
        <w:t>:</w:t>
      </w:r>
    </w:p>
    <w:p w14:paraId="2EDD4E71" w14:textId="1C9882CB" w:rsidR="00C8362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Технология получения эмбрионов </w:t>
      </w:r>
      <w:r w:rsidR="009D16C5" w:rsidRPr="005B0A18">
        <w:rPr>
          <w:sz w:val="25"/>
          <w:szCs w:val="25"/>
        </w:rPr>
        <w:t>IN VITRO.</w:t>
      </w:r>
    </w:p>
    <w:p w14:paraId="7B17087C" w14:textId="77777777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Эмбриологическая лаборатория, принципы работы.</w:t>
      </w:r>
    </w:p>
    <w:p w14:paraId="7C276C42" w14:textId="77777777" w:rsidR="001208D2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Гаметогенез, эмбриогенез, </w:t>
      </w:r>
      <w:proofErr w:type="spellStart"/>
      <w:r w:rsidRPr="005B0A18">
        <w:rPr>
          <w:sz w:val="25"/>
          <w:szCs w:val="25"/>
        </w:rPr>
        <w:t>морфокинетика</w:t>
      </w:r>
      <w:proofErr w:type="spellEnd"/>
      <w:r w:rsidRPr="005B0A18">
        <w:rPr>
          <w:sz w:val="25"/>
          <w:szCs w:val="25"/>
        </w:rPr>
        <w:t xml:space="preserve"> эмбрионов. </w:t>
      </w:r>
    </w:p>
    <w:p w14:paraId="3DAD692B" w14:textId="2E548963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Получение практических навыков при работе с ооцитами и эмбрионами.</w:t>
      </w:r>
    </w:p>
    <w:p w14:paraId="71E10763" w14:textId="77777777" w:rsidR="001208D2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Получение </w:t>
      </w:r>
      <w:proofErr w:type="spellStart"/>
      <w:r w:rsidRPr="005B0A18">
        <w:rPr>
          <w:sz w:val="25"/>
          <w:szCs w:val="25"/>
        </w:rPr>
        <w:t>ооциткумулюсных</w:t>
      </w:r>
      <w:proofErr w:type="spellEnd"/>
      <w:r w:rsidRPr="005B0A18">
        <w:rPr>
          <w:sz w:val="25"/>
          <w:szCs w:val="25"/>
        </w:rPr>
        <w:t xml:space="preserve"> (ОКК) комплексов методом </w:t>
      </w:r>
      <w:proofErr w:type="spellStart"/>
      <w:r w:rsidRPr="005B0A18">
        <w:rPr>
          <w:sz w:val="25"/>
          <w:szCs w:val="25"/>
        </w:rPr>
        <w:t>фоликулярной</w:t>
      </w:r>
      <w:proofErr w:type="spellEnd"/>
      <w:r w:rsidRPr="005B0A18">
        <w:rPr>
          <w:sz w:val="25"/>
          <w:szCs w:val="25"/>
        </w:rPr>
        <w:t xml:space="preserve"> аспирации и овариальной резекции. </w:t>
      </w:r>
    </w:p>
    <w:p w14:paraId="40A874A8" w14:textId="1691C937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Отработка практических навыков на боенском материале.</w:t>
      </w:r>
    </w:p>
    <w:p w14:paraId="1990294D" w14:textId="77777777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Оценка и обработка спермы. </w:t>
      </w:r>
      <w:proofErr w:type="spellStart"/>
      <w:r w:rsidRPr="005B0A18">
        <w:rPr>
          <w:sz w:val="25"/>
          <w:szCs w:val="25"/>
        </w:rPr>
        <w:t>Сексирование</w:t>
      </w:r>
      <w:proofErr w:type="spellEnd"/>
      <w:r w:rsidRPr="005B0A18">
        <w:rPr>
          <w:sz w:val="25"/>
          <w:szCs w:val="25"/>
        </w:rPr>
        <w:t xml:space="preserve"> семени.</w:t>
      </w:r>
    </w:p>
    <w:p w14:paraId="4A8D2166" w14:textId="77777777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Методы культивирования. Линейки сред, </w:t>
      </w:r>
      <w:proofErr w:type="spellStart"/>
      <w:r w:rsidRPr="005B0A18">
        <w:rPr>
          <w:sz w:val="25"/>
          <w:szCs w:val="25"/>
        </w:rPr>
        <w:t>культуральные</w:t>
      </w:r>
      <w:proofErr w:type="spellEnd"/>
      <w:r w:rsidRPr="005B0A18">
        <w:rPr>
          <w:sz w:val="25"/>
          <w:szCs w:val="25"/>
        </w:rPr>
        <w:t xml:space="preserve"> системы.</w:t>
      </w:r>
    </w:p>
    <w:p w14:paraId="23472943" w14:textId="77777777" w:rsidR="003103AA" w:rsidRPr="005B0A18" w:rsidRDefault="003103AA" w:rsidP="003103AA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Обработка эякулята. Оплодотворение ооцитов.</w:t>
      </w:r>
    </w:p>
    <w:p w14:paraId="59DEEB07" w14:textId="7744B89B" w:rsidR="001208D2" w:rsidRPr="005B0A18" w:rsidRDefault="003103AA" w:rsidP="0036132C">
      <w:pPr>
        <w:numPr>
          <w:ilvl w:val="0"/>
          <w:numId w:val="2"/>
        </w:numPr>
        <w:jc w:val="both"/>
        <w:rPr>
          <w:sz w:val="25"/>
          <w:szCs w:val="25"/>
        </w:rPr>
      </w:pPr>
      <w:proofErr w:type="spellStart"/>
      <w:r w:rsidRPr="005B0A18">
        <w:rPr>
          <w:sz w:val="25"/>
          <w:szCs w:val="25"/>
        </w:rPr>
        <w:t>Предимплантационная</w:t>
      </w:r>
      <w:proofErr w:type="spellEnd"/>
      <w:r w:rsidRPr="005B0A18">
        <w:rPr>
          <w:sz w:val="25"/>
          <w:szCs w:val="25"/>
        </w:rPr>
        <w:t xml:space="preserve"> генетическая диагностика</w:t>
      </w:r>
      <w:r w:rsidR="001208D2" w:rsidRPr="005B0A18">
        <w:rPr>
          <w:sz w:val="25"/>
          <w:szCs w:val="25"/>
        </w:rPr>
        <w:t>.</w:t>
      </w:r>
      <w:r w:rsidRPr="005B0A18">
        <w:rPr>
          <w:sz w:val="25"/>
          <w:szCs w:val="25"/>
        </w:rPr>
        <w:t xml:space="preserve"> </w:t>
      </w:r>
    </w:p>
    <w:p w14:paraId="7C06B5B2" w14:textId="0224CC95" w:rsidR="003103AA" w:rsidRPr="005B0A18" w:rsidRDefault="001208D2" w:rsidP="0036132C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Г</w:t>
      </w:r>
      <w:r w:rsidR="003103AA" w:rsidRPr="005B0A18">
        <w:rPr>
          <w:sz w:val="25"/>
          <w:szCs w:val="25"/>
        </w:rPr>
        <w:t>енотипирование, геномная</w:t>
      </w:r>
      <w:r w:rsidR="0036132C" w:rsidRPr="005B0A18">
        <w:rPr>
          <w:sz w:val="25"/>
          <w:szCs w:val="25"/>
        </w:rPr>
        <w:t xml:space="preserve"> </w:t>
      </w:r>
      <w:r w:rsidR="003103AA" w:rsidRPr="005B0A18">
        <w:rPr>
          <w:sz w:val="25"/>
          <w:szCs w:val="25"/>
        </w:rPr>
        <w:t>селекция</w:t>
      </w:r>
      <w:r w:rsidR="0036132C" w:rsidRPr="005B0A18">
        <w:rPr>
          <w:sz w:val="25"/>
          <w:szCs w:val="25"/>
        </w:rPr>
        <w:t>.</w:t>
      </w:r>
    </w:p>
    <w:p w14:paraId="28755D02" w14:textId="77777777" w:rsidR="0036132C" w:rsidRPr="005B0A18" w:rsidRDefault="0036132C" w:rsidP="0036132C">
      <w:pPr>
        <w:numPr>
          <w:ilvl w:val="0"/>
          <w:numId w:val="2"/>
        </w:numPr>
        <w:jc w:val="both"/>
        <w:rPr>
          <w:sz w:val="25"/>
          <w:szCs w:val="25"/>
        </w:rPr>
      </w:pPr>
      <w:r w:rsidRPr="005B0A18">
        <w:rPr>
          <w:sz w:val="25"/>
          <w:szCs w:val="25"/>
        </w:rPr>
        <w:t>Строение репродуктивного тракта коровы, фазы эстрального цикла. Знакомство с оборудованием для аспираций: аппаратом УЗИ, помпой.</w:t>
      </w:r>
    </w:p>
    <w:p w14:paraId="397DEC92" w14:textId="58C928A0" w:rsidR="0036132C" w:rsidRPr="005B0A18" w:rsidRDefault="0036132C" w:rsidP="0036132C">
      <w:pPr>
        <w:numPr>
          <w:ilvl w:val="0"/>
          <w:numId w:val="2"/>
        </w:numPr>
        <w:jc w:val="both"/>
        <w:rPr>
          <w:sz w:val="25"/>
          <w:szCs w:val="25"/>
        </w:rPr>
      </w:pPr>
      <w:proofErr w:type="spellStart"/>
      <w:r w:rsidRPr="005B0A18">
        <w:rPr>
          <w:sz w:val="25"/>
          <w:szCs w:val="25"/>
        </w:rPr>
        <w:t>Криоконсервация</w:t>
      </w:r>
      <w:proofErr w:type="spellEnd"/>
      <w:r w:rsidRPr="005B0A18">
        <w:rPr>
          <w:sz w:val="25"/>
          <w:szCs w:val="25"/>
        </w:rPr>
        <w:t>, витрификация, обзор методов</w:t>
      </w:r>
      <w:r w:rsidR="001208D2" w:rsidRPr="005B0A18">
        <w:rPr>
          <w:sz w:val="25"/>
          <w:szCs w:val="25"/>
        </w:rPr>
        <w:t>.</w:t>
      </w:r>
    </w:p>
    <w:p w14:paraId="2EE96486" w14:textId="573F67E8" w:rsidR="00BE5202" w:rsidRPr="009D16C5" w:rsidRDefault="0036132C" w:rsidP="009D16C5">
      <w:pPr>
        <w:pStyle w:val="ad"/>
        <w:numPr>
          <w:ilvl w:val="0"/>
          <w:numId w:val="4"/>
        </w:numPr>
        <w:ind w:left="0" w:firstLine="426"/>
        <w:jc w:val="both"/>
        <w:rPr>
          <w:b/>
          <w:bCs/>
          <w:i/>
          <w:iCs/>
          <w:sz w:val="25"/>
          <w:szCs w:val="25"/>
        </w:rPr>
      </w:pPr>
      <w:r w:rsidRPr="009D16C5">
        <w:rPr>
          <w:b/>
          <w:bCs/>
          <w:i/>
          <w:iCs/>
          <w:sz w:val="25"/>
          <w:szCs w:val="25"/>
        </w:rPr>
        <w:t>Программой предусмотрена</w:t>
      </w:r>
      <w:r w:rsidR="00ED7483" w:rsidRPr="009D16C5">
        <w:rPr>
          <w:b/>
          <w:bCs/>
          <w:i/>
          <w:iCs/>
          <w:sz w:val="25"/>
          <w:szCs w:val="25"/>
        </w:rPr>
        <w:t xml:space="preserve"> </w:t>
      </w:r>
      <w:r w:rsidRPr="009D16C5">
        <w:rPr>
          <w:b/>
          <w:bCs/>
          <w:i/>
          <w:iCs/>
          <w:sz w:val="25"/>
          <w:szCs w:val="25"/>
        </w:rPr>
        <w:t xml:space="preserve">ежедневная работа с биологическим материалом, отработка практических навыков </w:t>
      </w:r>
      <w:proofErr w:type="spellStart"/>
      <w:r w:rsidRPr="009D16C5">
        <w:rPr>
          <w:b/>
          <w:bCs/>
          <w:i/>
          <w:iCs/>
          <w:sz w:val="25"/>
          <w:szCs w:val="25"/>
        </w:rPr>
        <w:t>эмбриотрансфера</w:t>
      </w:r>
      <w:proofErr w:type="spellEnd"/>
      <w:r w:rsidRPr="009D16C5">
        <w:rPr>
          <w:b/>
          <w:bCs/>
          <w:i/>
          <w:iCs/>
          <w:sz w:val="25"/>
          <w:szCs w:val="25"/>
        </w:rPr>
        <w:t xml:space="preserve"> в лаборатории на современном оборудовании</w:t>
      </w:r>
      <w:r w:rsidR="009D16C5">
        <w:rPr>
          <w:b/>
          <w:bCs/>
          <w:i/>
          <w:iCs/>
          <w:sz w:val="25"/>
          <w:szCs w:val="25"/>
        </w:rPr>
        <w:t>!</w:t>
      </w:r>
      <w:r w:rsidR="00D40AC5" w:rsidRPr="009D16C5">
        <w:rPr>
          <w:b/>
          <w:bCs/>
          <w:i/>
          <w:iCs/>
          <w:sz w:val="25"/>
          <w:szCs w:val="25"/>
        </w:rPr>
        <w:t xml:space="preserve"> </w:t>
      </w:r>
    </w:p>
    <w:p w14:paraId="577C36BA" w14:textId="1D5944B5" w:rsidR="005B0A18" w:rsidRPr="009D16C5" w:rsidRDefault="009D16C5" w:rsidP="009D16C5">
      <w:pPr>
        <w:pStyle w:val="ad"/>
        <w:numPr>
          <w:ilvl w:val="0"/>
          <w:numId w:val="4"/>
        </w:numPr>
        <w:ind w:left="0" w:firstLine="426"/>
        <w:jc w:val="both"/>
        <w:rPr>
          <w:b/>
          <w:bCs/>
          <w:i/>
          <w:iCs/>
          <w:sz w:val="25"/>
          <w:szCs w:val="25"/>
        </w:rPr>
      </w:pPr>
      <w:r w:rsidRPr="009D16C5">
        <w:rPr>
          <w:b/>
          <w:bCs/>
          <w:i/>
          <w:iCs/>
          <w:sz w:val="25"/>
          <w:szCs w:val="25"/>
        </w:rPr>
        <w:t>Будет предоставлена</w:t>
      </w:r>
      <w:r w:rsidR="005B0A18" w:rsidRPr="009D16C5">
        <w:rPr>
          <w:b/>
          <w:bCs/>
          <w:i/>
          <w:iCs/>
          <w:sz w:val="25"/>
          <w:szCs w:val="25"/>
        </w:rPr>
        <w:t xml:space="preserve"> уникальная возможность получить навыки выращивания эмбрионов КРС в лаборатории по технологии IN VITRO!</w:t>
      </w:r>
    </w:p>
    <w:p w14:paraId="6C2E1910" w14:textId="77777777" w:rsidR="009D16C5" w:rsidRDefault="007214EC" w:rsidP="009D5911">
      <w:pPr>
        <w:tabs>
          <w:tab w:val="left" w:pos="3732"/>
        </w:tabs>
        <w:ind w:firstLine="709"/>
        <w:jc w:val="both"/>
        <w:rPr>
          <w:sz w:val="25"/>
          <w:szCs w:val="25"/>
        </w:rPr>
      </w:pPr>
      <w:r w:rsidRPr="005B0A18">
        <w:rPr>
          <w:b/>
          <w:bCs/>
          <w:sz w:val="25"/>
          <w:szCs w:val="25"/>
        </w:rPr>
        <w:t>С</w:t>
      </w:r>
      <w:r w:rsidR="001E3AE4" w:rsidRPr="005B0A18">
        <w:rPr>
          <w:b/>
          <w:bCs/>
          <w:sz w:val="25"/>
          <w:szCs w:val="25"/>
        </w:rPr>
        <w:t>роки</w:t>
      </w:r>
      <w:r w:rsidRPr="005B0A18">
        <w:rPr>
          <w:sz w:val="25"/>
          <w:szCs w:val="25"/>
        </w:rPr>
        <w:t xml:space="preserve"> реализации</w:t>
      </w:r>
      <w:r w:rsidR="009B530E" w:rsidRPr="005B0A18">
        <w:rPr>
          <w:sz w:val="25"/>
          <w:szCs w:val="25"/>
        </w:rPr>
        <w:t xml:space="preserve"> </w:t>
      </w:r>
      <w:r w:rsidR="001E3AE4" w:rsidRPr="005B0A18">
        <w:rPr>
          <w:sz w:val="25"/>
          <w:szCs w:val="25"/>
        </w:rPr>
        <w:t xml:space="preserve">программы: </w:t>
      </w:r>
      <w:r w:rsidR="0036132C" w:rsidRPr="005B0A18">
        <w:rPr>
          <w:b/>
          <w:bCs/>
          <w:i/>
          <w:iCs/>
          <w:sz w:val="25"/>
          <w:szCs w:val="25"/>
        </w:rPr>
        <w:t>с 17 по 27</w:t>
      </w:r>
      <w:r w:rsidR="001E3AE4" w:rsidRPr="005B0A18">
        <w:rPr>
          <w:b/>
          <w:bCs/>
          <w:i/>
          <w:iCs/>
          <w:sz w:val="25"/>
          <w:szCs w:val="25"/>
        </w:rPr>
        <w:t xml:space="preserve"> </w:t>
      </w:r>
      <w:r w:rsidR="0036132C" w:rsidRPr="005B0A18">
        <w:rPr>
          <w:b/>
          <w:bCs/>
          <w:i/>
          <w:iCs/>
          <w:sz w:val="25"/>
          <w:szCs w:val="25"/>
        </w:rPr>
        <w:t>июля</w:t>
      </w:r>
      <w:r w:rsidR="001C4C6E" w:rsidRPr="005B0A18">
        <w:rPr>
          <w:b/>
          <w:bCs/>
          <w:i/>
          <w:iCs/>
          <w:sz w:val="25"/>
          <w:szCs w:val="25"/>
        </w:rPr>
        <w:t xml:space="preserve"> 2023</w:t>
      </w:r>
      <w:r w:rsidR="001E3AE4" w:rsidRPr="005B0A18">
        <w:rPr>
          <w:b/>
          <w:bCs/>
          <w:i/>
          <w:iCs/>
          <w:sz w:val="25"/>
          <w:szCs w:val="25"/>
        </w:rPr>
        <w:t xml:space="preserve"> года</w:t>
      </w:r>
      <w:r w:rsidR="001E3AE4" w:rsidRPr="005B0A18">
        <w:rPr>
          <w:b/>
          <w:bCs/>
          <w:sz w:val="25"/>
          <w:szCs w:val="25"/>
        </w:rPr>
        <w:t>.</w:t>
      </w:r>
      <w:r w:rsidR="008742C5" w:rsidRPr="005B0A18">
        <w:rPr>
          <w:sz w:val="25"/>
          <w:szCs w:val="25"/>
        </w:rPr>
        <w:t xml:space="preserve"> </w:t>
      </w:r>
    </w:p>
    <w:p w14:paraId="4AC22718" w14:textId="21DE674F" w:rsidR="008742C5" w:rsidRPr="005B0A18" w:rsidRDefault="008742C5" w:rsidP="009D5911">
      <w:pPr>
        <w:tabs>
          <w:tab w:val="left" w:pos="3732"/>
        </w:tabs>
        <w:ind w:firstLine="709"/>
        <w:jc w:val="both"/>
        <w:rPr>
          <w:sz w:val="25"/>
          <w:szCs w:val="25"/>
        </w:rPr>
      </w:pPr>
      <w:r w:rsidRPr="005B0A18">
        <w:rPr>
          <w:sz w:val="25"/>
          <w:szCs w:val="25"/>
        </w:rPr>
        <w:t xml:space="preserve">По итогам обучения выдается </w:t>
      </w:r>
      <w:r w:rsidRPr="005B0A18">
        <w:rPr>
          <w:b/>
          <w:i/>
          <w:sz w:val="25"/>
          <w:szCs w:val="25"/>
        </w:rPr>
        <w:t>удостоверение о повышении квалификации</w:t>
      </w:r>
      <w:r w:rsidRPr="005B0A18">
        <w:rPr>
          <w:sz w:val="25"/>
          <w:szCs w:val="25"/>
        </w:rPr>
        <w:t>.</w:t>
      </w:r>
    </w:p>
    <w:p w14:paraId="38D7F714" w14:textId="77777777" w:rsidR="009D16C5" w:rsidRDefault="00ED7483" w:rsidP="00ED7483">
      <w:pPr>
        <w:tabs>
          <w:tab w:val="left" w:pos="709"/>
          <w:tab w:val="left" w:pos="3732"/>
        </w:tabs>
        <w:ind w:firstLine="426"/>
        <w:jc w:val="both"/>
        <w:rPr>
          <w:sz w:val="25"/>
          <w:szCs w:val="25"/>
        </w:rPr>
      </w:pPr>
      <w:r w:rsidRPr="005B0A18">
        <w:rPr>
          <w:b/>
          <w:bCs/>
          <w:sz w:val="25"/>
          <w:szCs w:val="25"/>
        </w:rPr>
        <w:t>Стоимость обучения:</w:t>
      </w:r>
      <w:r w:rsidR="0036132C" w:rsidRPr="005B0A18">
        <w:rPr>
          <w:sz w:val="25"/>
          <w:szCs w:val="25"/>
        </w:rPr>
        <w:t xml:space="preserve"> </w:t>
      </w:r>
      <w:r w:rsidR="0036132C" w:rsidRPr="005B0A18">
        <w:rPr>
          <w:b/>
          <w:bCs/>
          <w:sz w:val="25"/>
          <w:szCs w:val="25"/>
        </w:rPr>
        <w:t>170 000</w:t>
      </w:r>
      <w:r w:rsidR="00C64733" w:rsidRPr="005B0A18">
        <w:rPr>
          <w:b/>
          <w:bCs/>
          <w:sz w:val="25"/>
          <w:szCs w:val="25"/>
        </w:rPr>
        <w:t xml:space="preserve"> рублей</w:t>
      </w:r>
      <w:r w:rsidRPr="005B0A18">
        <w:rPr>
          <w:b/>
          <w:bCs/>
          <w:sz w:val="25"/>
          <w:szCs w:val="25"/>
        </w:rPr>
        <w:t>.</w:t>
      </w:r>
      <w:r w:rsidRPr="005B0A18">
        <w:rPr>
          <w:sz w:val="25"/>
          <w:szCs w:val="25"/>
        </w:rPr>
        <w:t xml:space="preserve"> </w:t>
      </w:r>
    </w:p>
    <w:p w14:paraId="1562A953" w14:textId="36821E7A" w:rsidR="00ED7483" w:rsidRPr="005B0A18" w:rsidRDefault="005D0834" w:rsidP="00ED7483">
      <w:pPr>
        <w:tabs>
          <w:tab w:val="left" w:pos="709"/>
          <w:tab w:val="left" w:pos="3732"/>
        </w:tabs>
        <w:ind w:firstLine="426"/>
        <w:jc w:val="both"/>
        <w:rPr>
          <w:sz w:val="25"/>
          <w:szCs w:val="25"/>
        </w:rPr>
      </w:pPr>
      <w:r w:rsidRPr="005B0A18">
        <w:rPr>
          <w:sz w:val="25"/>
          <w:szCs w:val="25"/>
        </w:rPr>
        <w:t>Для иногородних слушателей возможно б</w:t>
      </w:r>
      <w:r w:rsidR="00ED7483" w:rsidRPr="005B0A18">
        <w:rPr>
          <w:sz w:val="25"/>
          <w:szCs w:val="25"/>
        </w:rPr>
        <w:t xml:space="preserve">ронирование проживания </w:t>
      </w:r>
      <w:r w:rsidRPr="005B0A18">
        <w:rPr>
          <w:sz w:val="25"/>
          <w:szCs w:val="25"/>
        </w:rPr>
        <w:t>в гостинице университета «Квартал», г. Пушкин, ул. Пушкинская, д. 32-34.</w:t>
      </w:r>
      <w:r w:rsidR="00ED7483" w:rsidRPr="005B0A18">
        <w:rPr>
          <w:sz w:val="25"/>
          <w:szCs w:val="25"/>
        </w:rPr>
        <w:t xml:space="preserve"> </w:t>
      </w:r>
    </w:p>
    <w:p w14:paraId="05069452" w14:textId="1A1C0E32" w:rsidR="00ED7483" w:rsidRPr="005B0A18" w:rsidRDefault="00ED7483" w:rsidP="00ED7483">
      <w:pPr>
        <w:widowControl w:val="0"/>
        <w:tabs>
          <w:tab w:val="left" w:pos="709"/>
        </w:tabs>
        <w:ind w:firstLine="426"/>
        <w:jc w:val="both"/>
        <w:rPr>
          <w:sz w:val="25"/>
          <w:szCs w:val="25"/>
        </w:rPr>
      </w:pPr>
      <w:r w:rsidRPr="005B0A18">
        <w:rPr>
          <w:b/>
          <w:bCs/>
          <w:iCs/>
          <w:sz w:val="25"/>
          <w:szCs w:val="25"/>
        </w:rPr>
        <w:t>Заявку</w:t>
      </w:r>
      <w:r w:rsidRPr="005B0A18">
        <w:rPr>
          <w:b/>
          <w:bCs/>
          <w:i/>
          <w:iCs/>
          <w:sz w:val="25"/>
          <w:szCs w:val="25"/>
        </w:rPr>
        <w:t xml:space="preserve"> </w:t>
      </w:r>
      <w:r w:rsidRPr="005B0A18">
        <w:rPr>
          <w:b/>
          <w:bCs/>
          <w:iCs/>
          <w:sz w:val="25"/>
          <w:szCs w:val="25"/>
        </w:rPr>
        <w:t xml:space="preserve">на обучение </w:t>
      </w:r>
      <w:r w:rsidR="00C64733" w:rsidRPr="005B0A18">
        <w:rPr>
          <w:bCs/>
          <w:iCs/>
          <w:sz w:val="25"/>
          <w:szCs w:val="25"/>
        </w:rPr>
        <w:t>(форма прилагается)</w:t>
      </w:r>
      <w:r w:rsidR="00C64733" w:rsidRPr="005B0A18">
        <w:rPr>
          <w:b/>
          <w:bCs/>
          <w:iCs/>
          <w:sz w:val="25"/>
          <w:szCs w:val="25"/>
        </w:rPr>
        <w:t xml:space="preserve"> </w:t>
      </w:r>
      <w:r w:rsidRPr="005B0A18">
        <w:rPr>
          <w:bCs/>
          <w:iCs/>
          <w:sz w:val="25"/>
          <w:szCs w:val="25"/>
        </w:rPr>
        <w:t>и копию диплома об образовании</w:t>
      </w:r>
      <w:r w:rsidRPr="005B0A18">
        <w:rPr>
          <w:sz w:val="25"/>
          <w:szCs w:val="25"/>
        </w:rPr>
        <w:t xml:space="preserve"> можно направить по</w:t>
      </w:r>
      <w:r w:rsidRPr="005B0A18">
        <w:rPr>
          <w:bCs/>
          <w:sz w:val="25"/>
          <w:szCs w:val="25"/>
        </w:rPr>
        <w:t xml:space="preserve"> </w:t>
      </w:r>
      <w:r w:rsidRPr="005B0A18">
        <w:rPr>
          <w:i/>
          <w:iCs/>
          <w:sz w:val="25"/>
          <w:szCs w:val="25"/>
          <w:lang w:val="en-US"/>
        </w:rPr>
        <w:t>e</w:t>
      </w:r>
      <w:r w:rsidRPr="005B0A18">
        <w:rPr>
          <w:i/>
          <w:iCs/>
          <w:sz w:val="25"/>
          <w:szCs w:val="25"/>
        </w:rPr>
        <w:t>-</w:t>
      </w:r>
      <w:r w:rsidRPr="005B0A18">
        <w:rPr>
          <w:i/>
          <w:iCs/>
          <w:sz w:val="25"/>
          <w:szCs w:val="25"/>
          <w:lang w:val="en-US"/>
        </w:rPr>
        <w:t>mail</w:t>
      </w:r>
      <w:r w:rsidRPr="005B0A18">
        <w:rPr>
          <w:i/>
          <w:iCs/>
          <w:sz w:val="25"/>
          <w:szCs w:val="25"/>
        </w:rPr>
        <w:t>:</w:t>
      </w:r>
      <w:r w:rsidRPr="005B0A18">
        <w:rPr>
          <w:bCs/>
          <w:sz w:val="25"/>
          <w:szCs w:val="25"/>
        </w:rPr>
        <w:t xml:space="preserve"> </w:t>
      </w:r>
      <w:hyperlink r:id="rId9" w:history="1">
        <w:r w:rsidRPr="005B0A18">
          <w:rPr>
            <w:bCs/>
            <w:color w:val="0000FF"/>
            <w:sz w:val="25"/>
            <w:szCs w:val="25"/>
            <w:u w:val="single"/>
            <w:lang w:val="en-US"/>
          </w:rPr>
          <w:t>ucheb</w:t>
        </w:r>
        <w:r w:rsidRPr="005B0A18">
          <w:rPr>
            <w:bCs/>
            <w:color w:val="0000FF"/>
            <w:sz w:val="25"/>
            <w:szCs w:val="25"/>
            <w:u w:val="single"/>
          </w:rPr>
          <w:t>@</w:t>
        </w:r>
        <w:r w:rsidRPr="005B0A18">
          <w:rPr>
            <w:bCs/>
            <w:color w:val="0000FF"/>
            <w:sz w:val="25"/>
            <w:szCs w:val="25"/>
            <w:u w:val="single"/>
            <w:lang w:val="en-US"/>
          </w:rPr>
          <w:t>ama</w:t>
        </w:r>
        <w:r w:rsidRPr="005B0A18">
          <w:rPr>
            <w:bCs/>
            <w:color w:val="0000FF"/>
            <w:sz w:val="25"/>
            <w:szCs w:val="25"/>
            <w:u w:val="single"/>
          </w:rPr>
          <w:t>.</w:t>
        </w:r>
        <w:r w:rsidRPr="005B0A18">
          <w:rPr>
            <w:bCs/>
            <w:color w:val="0000FF"/>
            <w:sz w:val="25"/>
            <w:szCs w:val="25"/>
            <w:u w:val="single"/>
            <w:lang w:val="en-US"/>
          </w:rPr>
          <w:t>spbgau</w:t>
        </w:r>
        <w:r w:rsidRPr="005B0A18">
          <w:rPr>
            <w:bCs/>
            <w:color w:val="0000FF"/>
            <w:sz w:val="25"/>
            <w:szCs w:val="25"/>
            <w:u w:val="single"/>
          </w:rPr>
          <w:t>.</w:t>
        </w:r>
        <w:r w:rsidRPr="005B0A18">
          <w:rPr>
            <w:bCs/>
            <w:color w:val="0000FF"/>
            <w:sz w:val="25"/>
            <w:szCs w:val="25"/>
            <w:u w:val="single"/>
            <w:lang w:val="en-US"/>
          </w:rPr>
          <w:t>ru</w:t>
        </w:r>
      </w:hyperlink>
      <w:r w:rsidR="00C64733" w:rsidRPr="005B0A18">
        <w:rPr>
          <w:bCs/>
          <w:color w:val="0000FF"/>
          <w:sz w:val="25"/>
          <w:szCs w:val="25"/>
          <w:u w:val="single"/>
        </w:rPr>
        <w:t>,</w:t>
      </w:r>
      <w:r w:rsidRPr="005B0A18">
        <w:rPr>
          <w:sz w:val="25"/>
          <w:szCs w:val="25"/>
        </w:rPr>
        <w:t xml:space="preserve"> а также через</w:t>
      </w:r>
      <w:r w:rsidRPr="005B0A18">
        <w:rPr>
          <w:spacing w:val="-6"/>
          <w:sz w:val="25"/>
          <w:szCs w:val="25"/>
        </w:rPr>
        <w:t xml:space="preserve"> с</w:t>
      </w:r>
      <w:r w:rsidRPr="005B0A18">
        <w:rPr>
          <w:i/>
          <w:sz w:val="25"/>
          <w:szCs w:val="25"/>
        </w:rPr>
        <w:t xml:space="preserve">айт </w:t>
      </w:r>
      <w:r w:rsidRPr="005B0A18">
        <w:rPr>
          <w:sz w:val="25"/>
          <w:szCs w:val="25"/>
        </w:rPr>
        <w:t>Академии:</w:t>
      </w:r>
      <w:r w:rsidRPr="005B0A18">
        <w:rPr>
          <w:b/>
          <w:sz w:val="25"/>
          <w:szCs w:val="25"/>
        </w:rPr>
        <w:t xml:space="preserve"> </w:t>
      </w:r>
      <w:hyperlink r:id="rId10" w:history="1">
        <w:r w:rsidRPr="005B0A18">
          <w:rPr>
            <w:color w:val="0000FF"/>
            <w:sz w:val="25"/>
            <w:szCs w:val="25"/>
            <w:u w:val="single"/>
            <w:lang w:val="en-US"/>
          </w:rPr>
          <w:t>http</w:t>
        </w:r>
        <w:r w:rsidRPr="005B0A18">
          <w:rPr>
            <w:color w:val="0000FF"/>
            <w:sz w:val="25"/>
            <w:szCs w:val="25"/>
            <w:u w:val="single"/>
          </w:rPr>
          <w:t>://</w:t>
        </w:r>
        <w:r w:rsidRPr="005B0A18">
          <w:rPr>
            <w:color w:val="0000FF"/>
            <w:sz w:val="25"/>
            <w:szCs w:val="25"/>
            <w:u w:val="single"/>
            <w:lang w:val="en-US"/>
          </w:rPr>
          <w:t>ama</w:t>
        </w:r>
        <w:r w:rsidRPr="005B0A18">
          <w:rPr>
            <w:color w:val="0000FF"/>
            <w:sz w:val="25"/>
            <w:szCs w:val="25"/>
            <w:u w:val="single"/>
          </w:rPr>
          <w:t>.</w:t>
        </w:r>
        <w:r w:rsidRPr="005B0A18">
          <w:rPr>
            <w:color w:val="0000FF"/>
            <w:sz w:val="25"/>
            <w:szCs w:val="25"/>
            <w:u w:val="single"/>
            <w:lang w:val="en-US"/>
          </w:rPr>
          <w:t>spbgau</w:t>
        </w:r>
        <w:r w:rsidRPr="005B0A18">
          <w:rPr>
            <w:color w:val="0000FF"/>
            <w:sz w:val="25"/>
            <w:szCs w:val="25"/>
            <w:u w:val="single"/>
          </w:rPr>
          <w:t>.</w:t>
        </w:r>
        <w:proofErr w:type="spellStart"/>
        <w:r w:rsidRPr="005B0A18">
          <w:rPr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="00C64733" w:rsidRPr="005B0A18">
        <w:rPr>
          <w:sz w:val="25"/>
          <w:szCs w:val="25"/>
        </w:rPr>
        <w:t xml:space="preserve">, дополнительная информация по телефону </w:t>
      </w:r>
      <w:r w:rsidR="005B0A18" w:rsidRPr="005B0A18">
        <w:rPr>
          <w:sz w:val="25"/>
          <w:szCs w:val="25"/>
        </w:rPr>
        <w:t xml:space="preserve">учебно-организационного отдела </w:t>
      </w:r>
      <w:r w:rsidR="00C64733" w:rsidRPr="005B0A18">
        <w:rPr>
          <w:sz w:val="25"/>
          <w:szCs w:val="25"/>
        </w:rPr>
        <w:t xml:space="preserve">(812) </w:t>
      </w:r>
      <w:r w:rsidR="005B0A18" w:rsidRPr="005B0A18">
        <w:rPr>
          <w:sz w:val="25"/>
          <w:szCs w:val="25"/>
        </w:rPr>
        <w:t>339</w:t>
      </w:r>
      <w:r w:rsidR="00C64733" w:rsidRPr="005B0A18">
        <w:rPr>
          <w:sz w:val="25"/>
          <w:szCs w:val="25"/>
        </w:rPr>
        <w:t>-</w:t>
      </w:r>
      <w:r w:rsidR="005B0A18" w:rsidRPr="005B0A18">
        <w:rPr>
          <w:sz w:val="25"/>
          <w:szCs w:val="25"/>
        </w:rPr>
        <w:t>28</w:t>
      </w:r>
      <w:r w:rsidR="00C64733" w:rsidRPr="005B0A18">
        <w:rPr>
          <w:sz w:val="25"/>
          <w:szCs w:val="25"/>
        </w:rPr>
        <w:t>-</w:t>
      </w:r>
      <w:r w:rsidR="005B0A18" w:rsidRPr="005B0A18">
        <w:rPr>
          <w:sz w:val="25"/>
          <w:szCs w:val="25"/>
        </w:rPr>
        <w:t>40</w:t>
      </w:r>
      <w:r w:rsidR="00C64733" w:rsidRPr="005B0A18">
        <w:rPr>
          <w:sz w:val="25"/>
          <w:szCs w:val="25"/>
        </w:rPr>
        <w:t>.</w:t>
      </w:r>
    </w:p>
    <w:p w14:paraId="6874C5FC" w14:textId="77777777" w:rsidR="00ED7483" w:rsidRPr="005B0A18" w:rsidRDefault="00ED7483" w:rsidP="009D5911">
      <w:pPr>
        <w:tabs>
          <w:tab w:val="left" w:pos="3732"/>
        </w:tabs>
        <w:ind w:firstLine="709"/>
        <w:jc w:val="both"/>
        <w:rPr>
          <w:b/>
          <w:bCs/>
          <w:sz w:val="25"/>
          <w:szCs w:val="25"/>
        </w:rPr>
      </w:pPr>
    </w:p>
    <w:p w14:paraId="62DC373A" w14:textId="77777777" w:rsidR="00614F02" w:rsidRPr="009D16C5" w:rsidRDefault="00614F02" w:rsidP="009D5911">
      <w:pPr>
        <w:ind w:firstLine="709"/>
        <w:rPr>
          <w:sz w:val="4"/>
          <w:szCs w:val="4"/>
        </w:rPr>
      </w:pPr>
    </w:p>
    <w:p w14:paraId="353F8E61" w14:textId="77777777" w:rsidR="00614F02" w:rsidRPr="005B0A18" w:rsidRDefault="00594675" w:rsidP="00C64733">
      <w:pPr>
        <w:rPr>
          <w:sz w:val="25"/>
          <w:szCs w:val="25"/>
        </w:rPr>
      </w:pPr>
      <w:r w:rsidRPr="005B0A18">
        <w:rPr>
          <w:sz w:val="25"/>
          <w:szCs w:val="25"/>
        </w:rPr>
        <w:t xml:space="preserve">Директор Академии менеджмента </w:t>
      </w:r>
    </w:p>
    <w:p w14:paraId="6245DEB3" w14:textId="77777777" w:rsidR="007214EC" w:rsidRPr="005B0A18" w:rsidRDefault="00594675" w:rsidP="00C64733">
      <w:pPr>
        <w:rPr>
          <w:sz w:val="25"/>
          <w:szCs w:val="25"/>
        </w:rPr>
      </w:pPr>
      <w:r w:rsidRPr="005B0A18">
        <w:rPr>
          <w:sz w:val="25"/>
          <w:szCs w:val="25"/>
        </w:rPr>
        <w:t>и агробизнеса</w:t>
      </w:r>
      <w:r w:rsidR="00614F02" w:rsidRPr="005B0A18">
        <w:rPr>
          <w:sz w:val="25"/>
          <w:szCs w:val="25"/>
        </w:rPr>
        <w:t xml:space="preserve"> ФГБОУ ВО </w:t>
      </w:r>
      <w:proofErr w:type="spellStart"/>
      <w:r w:rsidR="00614F02" w:rsidRPr="005B0A18">
        <w:rPr>
          <w:sz w:val="25"/>
          <w:szCs w:val="25"/>
        </w:rPr>
        <w:t>СПбГАУ</w:t>
      </w:r>
      <w:proofErr w:type="spellEnd"/>
      <w:r w:rsidR="00614F02" w:rsidRPr="005B0A18">
        <w:rPr>
          <w:sz w:val="25"/>
          <w:szCs w:val="25"/>
        </w:rPr>
        <w:t xml:space="preserve">                  </w:t>
      </w:r>
      <w:r w:rsidR="007214EC" w:rsidRPr="005B0A18">
        <w:rPr>
          <w:sz w:val="25"/>
          <w:szCs w:val="25"/>
        </w:rPr>
        <w:t xml:space="preserve">           </w:t>
      </w:r>
      <w:r w:rsidR="00D92A8B" w:rsidRPr="005B0A18">
        <w:rPr>
          <w:sz w:val="25"/>
          <w:szCs w:val="25"/>
        </w:rPr>
        <w:t xml:space="preserve">                  </w:t>
      </w:r>
      <w:r w:rsidR="00614F02" w:rsidRPr="005B0A18">
        <w:rPr>
          <w:sz w:val="25"/>
          <w:szCs w:val="25"/>
        </w:rPr>
        <w:t xml:space="preserve"> </w:t>
      </w:r>
      <w:r w:rsidR="00C64733" w:rsidRPr="005B0A18">
        <w:rPr>
          <w:sz w:val="25"/>
          <w:szCs w:val="25"/>
        </w:rPr>
        <w:t xml:space="preserve">           </w:t>
      </w:r>
      <w:r w:rsidR="00D92A8B" w:rsidRPr="005B0A18">
        <w:rPr>
          <w:sz w:val="25"/>
          <w:szCs w:val="25"/>
        </w:rPr>
        <w:t>В.В. Захаров</w:t>
      </w:r>
    </w:p>
    <w:p w14:paraId="2D7D7376" w14:textId="77777777" w:rsidR="00045AFF" w:rsidRDefault="00045AFF" w:rsidP="009D5911">
      <w:pPr>
        <w:pStyle w:val="3"/>
        <w:spacing w:before="0"/>
        <w:rPr>
          <w:rFonts w:asciiTheme="majorBidi" w:hAnsiTheme="majorBidi"/>
          <w:color w:val="auto"/>
          <w:sz w:val="16"/>
          <w:szCs w:val="16"/>
        </w:rPr>
      </w:pPr>
    </w:p>
    <w:p w14:paraId="40C34810" w14:textId="77777777" w:rsidR="00D92A8B" w:rsidRDefault="00D92A8B" w:rsidP="009D5911">
      <w:pPr>
        <w:pStyle w:val="3"/>
        <w:spacing w:before="0"/>
        <w:rPr>
          <w:rFonts w:asciiTheme="majorBidi" w:hAnsiTheme="majorBidi"/>
          <w:color w:val="auto"/>
          <w:sz w:val="16"/>
          <w:szCs w:val="16"/>
        </w:rPr>
      </w:pPr>
    </w:p>
    <w:sectPr w:rsidR="00D92A8B" w:rsidSect="009D16C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62F9" w14:textId="77777777" w:rsidR="00ED37EA" w:rsidRDefault="00ED37EA" w:rsidP="003C740F">
      <w:r>
        <w:separator/>
      </w:r>
    </w:p>
  </w:endnote>
  <w:endnote w:type="continuationSeparator" w:id="0">
    <w:p w14:paraId="45EDEDD3" w14:textId="77777777" w:rsidR="00ED37EA" w:rsidRDefault="00ED37EA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C988" w14:textId="77777777" w:rsidR="00ED37EA" w:rsidRDefault="00ED37EA" w:rsidP="003C740F">
      <w:r>
        <w:separator/>
      </w:r>
    </w:p>
  </w:footnote>
  <w:footnote w:type="continuationSeparator" w:id="0">
    <w:p w14:paraId="27867828" w14:textId="77777777" w:rsidR="00ED37EA" w:rsidRDefault="00ED37EA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2F394C"/>
    <w:multiLevelType w:val="multilevel"/>
    <w:tmpl w:val="9DA69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3610EA4"/>
    <w:multiLevelType w:val="hybridMultilevel"/>
    <w:tmpl w:val="9774D3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280D2D"/>
    <w:multiLevelType w:val="multilevel"/>
    <w:tmpl w:val="2F96E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2F"/>
    <w:rsid w:val="00045AFF"/>
    <w:rsid w:val="0008554E"/>
    <w:rsid w:val="000B6FA8"/>
    <w:rsid w:val="000D5402"/>
    <w:rsid w:val="00114178"/>
    <w:rsid w:val="001208D2"/>
    <w:rsid w:val="001229B5"/>
    <w:rsid w:val="00133156"/>
    <w:rsid w:val="00151FA7"/>
    <w:rsid w:val="00157F0C"/>
    <w:rsid w:val="00160D34"/>
    <w:rsid w:val="00171EDE"/>
    <w:rsid w:val="00193BAD"/>
    <w:rsid w:val="001B73E0"/>
    <w:rsid w:val="001C4C6E"/>
    <w:rsid w:val="001E1339"/>
    <w:rsid w:val="001E3AE4"/>
    <w:rsid w:val="00204C92"/>
    <w:rsid w:val="00214A3E"/>
    <w:rsid w:val="002458DE"/>
    <w:rsid w:val="00270286"/>
    <w:rsid w:val="002A2DB8"/>
    <w:rsid w:val="002E52F7"/>
    <w:rsid w:val="002F5F54"/>
    <w:rsid w:val="003103AA"/>
    <w:rsid w:val="00360AA8"/>
    <w:rsid w:val="0036132C"/>
    <w:rsid w:val="00361528"/>
    <w:rsid w:val="003B6EB7"/>
    <w:rsid w:val="003C740F"/>
    <w:rsid w:val="003D074B"/>
    <w:rsid w:val="003E3525"/>
    <w:rsid w:val="003F05ED"/>
    <w:rsid w:val="00404095"/>
    <w:rsid w:val="0042289B"/>
    <w:rsid w:val="004550B9"/>
    <w:rsid w:val="004D7429"/>
    <w:rsid w:val="004E08FC"/>
    <w:rsid w:val="005113EE"/>
    <w:rsid w:val="00523888"/>
    <w:rsid w:val="00544336"/>
    <w:rsid w:val="00550CC5"/>
    <w:rsid w:val="00576874"/>
    <w:rsid w:val="005906F4"/>
    <w:rsid w:val="00594675"/>
    <w:rsid w:val="005B0A18"/>
    <w:rsid w:val="005C242F"/>
    <w:rsid w:val="005D0834"/>
    <w:rsid w:val="005E5BB2"/>
    <w:rsid w:val="00607F46"/>
    <w:rsid w:val="00614F02"/>
    <w:rsid w:val="00663EA1"/>
    <w:rsid w:val="00692B3B"/>
    <w:rsid w:val="00693E98"/>
    <w:rsid w:val="006D5573"/>
    <w:rsid w:val="007049DB"/>
    <w:rsid w:val="00711064"/>
    <w:rsid w:val="007214EC"/>
    <w:rsid w:val="00740EEB"/>
    <w:rsid w:val="00747E13"/>
    <w:rsid w:val="007A534D"/>
    <w:rsid w:val="007D31A9"/>
    <w:rsid w:val="007E3867"/>
    <w:rsid w:val="008050A0"/>
    <w:rsid w:val="008424FA"/>
    <w:rsid w:val="00844A26"/>
    <w:rsid w:val="00851015"/>
    <w:rsid w:val="008522EA"/>
    <w:rsid w:val="00865CBF"/>
    <w:rsid w:val="008742C5"/>
    <w:rsid w:val="008B6C14"/>
    <w:rsid w:val="008C5DF5"/>
    <w:rsid w:val="00905B54"/>
    <w:rsid w:val="00970101"/>
    <w:rsid w:val="009702FD"/>
    <w:rsid w:val="00990475"/>
    <w:rsid w:val="009925E7"/>
    <w:rsid w:val="009B043F"/>
    <w:rsid w:val="009B530E"/>
    <w:rsid w:val="009D16C5"/>
    <w:rsid w:val="009D5911"/>
    <w:rsid w:val="00A15B09"/>
    <w:rsid w:val="00A40A26"/>
    <w:rsid w:val="00A46BD7"/>
    <w:rsid w:val="00A557D3"/>
    <w:rsid w:val="00A57182"/>
    <w:rsid w:val="00AD5F68"/>
    <w:rsid w:val="00B37F66"/>
    <w:rsid w:val="00B40F4A"/>
    <w:rsid w:val="00B60F0B"/>
    <w:rsid w:val="00BC45B6"/>
    <w:rsid w:val="00BE5202"/>
    <w:rsid w:val="00C16305"/>
    <w:rsid w:val="00C43B67"/>
    <w:rsid w:val="00C64733"/>
    <w:rsid w:val="00C8362A"/>
    <w:rsid w:val="00CA73E7"/>
    <w:rsid w:val="00CC6BCA"/>
    <w:rsid w:val="00D10994"/>
    <w:rsid w:val="00D40AC5"/>
    <w:rsid w:val="00D56F71"/>
    <w:rsid w:val="00D77C58"/>
    <w:rsid w:val="00D92A8B"/>
    <w:rsid w:val="00DB2496"/>
    <w:rsid w:val="00DF19B2"/>
    <w:rsid w:val="00E038B2"/>
    <w:rsid w:val="00E25B03"/>
    <w:rsid w:val="00E25B2B"/>
    <w:rsid w:val="00E30DEF"/>
    <w:rsid w:val="00E50A96"/>
    <w:rsid w:val="00E75F70"/>
    <w:rsid w:val="00E831CD"/>
    <w:rsid w:val="00E84773"/>
    <w:rsid w:val="00E93901"/>
    <w:rsid w:val="00EB28E6"/>
    <w:rsid w:val="00EB6B87"/>
    <w:rsid w:val="00ED37EA"/>
    <w:rsid w:val="00ED7483"/>
    <w:rsid w:val="00F33887"/>
    <w:rsid w:val="00F56FD5"/>
    <w:rsid w:val="00F9187F"/>
    <w:rsid w:val="00FB12F4"/>
    <w:rsid w:val="00FC5CFB"/>
    <w:rsid w:val="00FE6FC3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AABD"/>
  <w15:docId w15:val="{A1B20E0B-34A1-4485-A447-CDD7984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ma.spb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a.spbg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8A1B-766F-4094-96CD-BFA1ECD5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user</cp:lastModifiedBy>
  <cp:revision>2</cp:revision>
  <cp:lastPrinted>2023-06-07T08:22:00Z</cp:lastPrinted>
  <dcterms:created xsi:type="dcterms:W3CDTF">2023-06-07T08:22:00Z</dcterms:created>
  <dcterms:modified xsi:type="dcterms:W3CDTF">2023-06-07T08:22:00Z</dcterms:modified>
</cp:coreProperties>
</file>