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BF" w:rsidRDefault="00FB7A65">
      <w:r>
        <w:t>Портфолио 2014 год.</w:t>
      </w:r>
    </w:p>
    <w:p w:rsidR="00FB7A65" w:rsidRDefault="00FB7A65">
      <w:r>
        <w:t>1.Усть-Бакчарское Томской области. Хозяйство с поголовьем более 100о голов дойного стада. Был разработан технологический паспорт производства, оценка эффективности применения доильного оборудования «</w:t>
      </w:r>
      <w:proofErr w:type="spellStart"/>
      <w:r w:rsidR="00A506FA">
        <w:t>с</w:t>
      </w:r>
      <w:r>
        <w:t>вингер</w:t>
      </w:r>
      <w:proofErr w:type="spellEnd"/>
      <w:r>
        <w:t>», разработан проект перехода 300 голов коров н глубокую несменяемую соломенную подстилку.</w:t>
      </w:r>
    </w:p>
    <w:p w:rsidR="00FB7A65" w:rsidRDefault="00FB7A65">
      <w:r>
        <w:t xml:space="preserve">2.ООО «Сибирь» </w:t>
      </w:r>
      <w:proofErr w:type="spellStart"/>
      <w:r>
        <w:t>Балахтинского</w:t>
      </w:r>
      <w:proofErr w:type="spellEnd"/>
      <w:r>
        <w:t xml:space="preserve"> района. Технологическое сопровождение и совместная работа с проектировщиками по работе с ПСД коровника на 550 голов и доильного зала </w:t>
      </w:r>
      <w:r w:rsidR="00A506FA">
        <w:t>параллельно</w:t>
      </w:r>
      <w:r>
        <w:t>-проходного типа. Расположение оборудования в доильном зале, кормовой стол и поение в коровниках, навозоудаление.</w:t>
      </w:r>
    </w:p>
    <w:p w:rsidR="00FB7A65" w:rsidRDefault="00FB7A65">
      <w:r>
        <w:t>3. Консультационные услуги компании «</w:t>
      </w:r>
      <w:proofErr w:type="spellStart"/>
      <w:r>
        <w:t>Промагро</w:t>
      </w:r>
      <w:proofErr w:type="spellEnd"/>
      <w:r>
        <w:t>»- официальному дилеру Г</w:t>
      </w:r>
      <w:r w:rsidR="00A506FA">
        <w:t>ЕА</w:t>
      </w:r>
      <w:bookmarkStart w:id="0" w:name="_GoBack"/>
      <w:bookmarkEnd w:id="0"/>
      <w:r>
        <w:t xml:space="preserve"> по Красноярскому краю:</w:t>
      </w:r>
    </w:p>
    <w:p w:rsidR="00FB7A65" w:rsidRDefault="00FB7A65">
      <w:r>
        <w:t>- ООО «Целинный»</w:t>
      </w:r>
      <w:r w:rsidR="00776390">
        <w:t xml:space="preserve"> </w:t>
      </w:r>
      <w:r>
        <w:t>Хакаси</w:t>
      </w:r>
      <w:proofErr w:type="gramStart"/>
      <w:r>
        <w:t>я-</w:t>
      </w:r>
      <w:proofErr w:type="gramEnd"/>
      <w:r>
        <w:t xml:space="preserve"> разработка коммерческого предложения и концепция организации содержания и доения 600 голов. Технологическое консультирование по строительству телятника для ремонтной телочки по содержанию на глубокой несменяемой соломенной подстилке.</w:t>
      </w:r>
    </w:p>
    <w:p w:rsidR="00FB7A65" w:rsidRDefault="00FB7A65">
      <w:r>
        <w:t>-ЗАО «Березовское»</w:t>
      </w:r>
      <w:r w:rsidR="00776390">
        <w:t xml:space="preserve"> более 100 голов коров</w:t>
      </w:r>
      <w:r>
        <w:t xml:space="preserve"> - концепция и технологическое сопровождение строительства родильного отделения.</w:t>
      </w:r>
    </w:p>
    <w:p w:rsidR="00FB7A65" w:rsidRDefault="00776390">
      <w:pPr>
        <w:rPr>
          <w:rFonts w:ascii="Arial" w:hAnsi="Arial" w:cs="Arial"/>
          <w:color w:val="333333"/>
          <w:sz w:val="20"/>
          <w:szCs w:val="20"/>
        </w:rPr>
      </w:pPr>
      <w:r>
        <w:t xml:space="preserve">- </w:t>
      </w:r>
      <w:r>
        <w:rPr>
          <w:rFonts w:ascii="Arial" w:hAnsi="Arial" w:cs="Arial"/>
          <w:color w:val="333333"/>
          <w:sz w:val="20"/>
          <w:szCs w:val="20"/>
        </w:rPr>
        <w:t>ЗАО "Сибирь-1" более 1500 голов коров Шушенского район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а-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разработка концепции технологического проекта реконструкции перевода на беспривязное содержание</w:t>
      </w:r>
    </w:p>
    <w:p w:rsidR="00776390" w:rsidRDefault="0077639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КФК Арутюнян – 130 коров технико-экономическое обоснование эффективности производства молока с применением летних пастбищ и летней дойки рядом с коровником. </w:t>
      </w:r>
    </w:p>
    <w:p w:rsidR="00776390" w:rsidRDefault="0077639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4.ООО «Нива»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Таштыпский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район. 400 голов фуражных коров. Разработка технологического паспорта, разработка плана развития хозяйства на три года. Проект реконструкции коровника привязного содержания. Разработка концепции эффективной системы выращивания, заготовки и хранения кормов.</w:t>
      </w:r>
    </w:p>
    <w:p w:rsidR="00776390" w:rsidRDefault="0077639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5.КФК Глазырин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Талицкий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 Свердловской области. 120 голов коров. Технологический аудит производства молока, разработка концепции организации добровольного доения без </w:t>
      </w:r>
      <w:r w:rsidR="00361C66">
        <w:rPr>
          <w:rFonts w:ascii="Arial" w:hAnsi="Arial" w:cs="Arial"/>
          <w:color w:val="333333"/>
          <w:sz w:val="20"/>
          <w:szCs w:val="20"/>
        </w:rPr>
        <w:t>применения</w:t>
      </w:r>
      <w:r>
        <w:rPr>
          <w:rFonts w:ascii="Arial" w:hAnsi="Arial" w:cs="Arial"/>
          <w:color w:val="333333"/>
          <w:sz w:val="20"/>
          <w:szCs w:val="20"/>
        </w:rPr>
        <w:t xml:space="preserve"> роботов.</w:t>
      </w:r>
    </w:p>
    <w:p w:rsidR="00361C66" w:rsidRDefault="0077639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6.КФК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Владыкин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Березовский район Красноярский край. Разработка концепции и технологический проект мясной скотоводческой фермы на  250 голов маточного </w:t>
      </w:r>
      <w:r w:rsidR="00361C66">
        <w:rPr>
          <w:rFonts w:ascii="Arial" w:hAnsi="Arial" w:cs="Arial"/>
          <w:color w:val="333333"/>
          <w:sz w:val="20"/>
          <w:szCs w:val="20"/>
        </w:rPr>
        <w:t>поголовья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776390" w:rsidRDefault="00776390">
      <w:r>
        <w:rPr>
          <w:rFonts w:ascii="Arial" w:hAnsi="Arial" w:cs="Arial"/>
          <w:color w:val="333333"/>
          <w:sz w:val="20"/>
          <w:szCs w:val="20"/>
        </w:rPr>
        <w:t xml:space="preserve">  </w:t>
      </w:r>
    </w:p>
    <w:p w:rsidR="00FB7A65" w:rsidRDefault="00FB7A65"/>
    <w:sectPr w:rsidR="00FB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65"/>
    <w:rsid w:val="00361C66"/>
    <w:rsid w:val="00776390"/>
    <w:rsid w:val="00A506FA"/>
    <w:rsid w:val="00A514BF"/>
    <w:rsid w:val="00F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NPerov</dc:creator>
  <cp:lastModifiedBy>NPerov</cp:lastModifiedBy>
  <cp:revision>2</cp:revision>
  <dcterms:created xsi:type="dcterms:W3CDTF">2015-05-07T16:02:00Z</dcterms:created>
  <dcterms:modified xsi:type="dcterms:W3CDTF">2015-06-14T02:41:00Z</dcterms:modified>
</cp:coreProperties>
</file>