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1E" w:rsidRPr="009B1B26" w:rsidRDefault="00183D1E" w:rsidP="005A1F30">
      <w:pPr>
        <w:tabs>
          <w:tab w:val="center" w:pos="17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183D1E" w:rsidRPr="009B1B26" w:rsidRDefault="00183D1E" w:rsidP="005A1F30">
      <w:pPr>
        <w:tabs>
          <w:tab w:val="center" w:pos="2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«ФЕДЕРАЛЬНЫЙ ИССЛЕДОВАТЕЛЬСКИЙ ЦЕНТРКАРТОФЕЛЯ ИМЕНИ А.Г. ЛОРХА»</w:t>
      </w:r>
    </w:p>
    <w:p w:rsidR="00183D1E" w:rsidRPr="009B1B26" w:rsidRDefault="00183D1E" w:rsidP="005A1F30">
      <w:pPr>
        <w:tabs>
          <w:tab w:val="center" w:pos="2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(ФГБНУ «ФИЦ картофеля им. А.Г. ЛОРХА»)</w:t>
      </w:r>
    </w:p>
    <w:p w:rsidR="00183D1E" w:rsidRPr="009B1B26" w:rsidRDefault="00183D1E" w:rsidP="005A1F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left="-360" w:right="-284"/>
        <w:jc w:val="center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ОТЧЕТ</w:t>
      </w:r>
    </w:p>
    <w:p w:rsidR="00183D1E" w:rsidRPr="009B1B26" w:rsidRDefault="00183D1E" w:rsidP="00A96DFB">
      <w:pPr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О НАУЧНО-ИССЛЕДОВАТЕЛЬСКОЙ РАБОТЕ</w:t>
      </w:r>
    </w:p>
    <w:p w:rsidR="00183D1E" w:rsidRPr="009B1B26" w:rsidRDefault="00183D1E" w:rsidP="00A96DFB">
      <w:pPr>
        <w:spacing w:line="360" w:lineRule="auto"/>
        <w:ind w:left="-36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B26">
        <w:rPr>
          <w:rFonts w:ascii="Times New Roman" w:hAnsi="Times New Roman"/>
          <w:b/>
          <w:bCs/>
          <w:sz w:val="28"/>
          <w:szCs w:val="28"/>
        </w:rPr>
        <w:t>Испытание  сортов и гибридов картофеля в условиях ЦР России</w:t>
      </w:r>
    </w:p>
    <w:p w:rsidR="00183D1E" w:rsidRPr="009B1B26" w:rsidRDefault="00183D1E" w:rsidP="00A96DF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(промежуточный)</w:t>
      </w:r>
    </w:p>
    <w:p w:rsidR="00183D1E" w:rsidRPr="009B1B26" w:rsidRDefault="00183D1E" w:rsidP="00A96DFB">
      <w:pPr>
        <w:spacing w:line="360" w:lineRule="auto"/>
        <w:ind w:left="4500" w:right="-464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left="4500" w:right="-464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Ответственный исполнитель: к.с.-х. н.                                 А.Э. Шабанов</w:t>
      </w:r>
    </w:p>
    <w:p w:rsidR="00183D1E" w:rsidRPr="009B1B26" w:rsidRDefault="00183D1E" w:rsidP="00A96DFB">
      <w:pPr>
        <w:spacing w:line="360" w:lineRule="auto"/>
        <w:ind w:right="-464" w:firstLine="357"/>
        <w:jc w:val="center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 w:firstLine="357"/>
        <w:jc w:val="center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360" w:lineRule="auto"/>
        <w:ind w:right="-464" w:firstLine="357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Москва – 2021</w:t>
      </w:r>
    </w:p>
    <w:p w:rsidR="00183D1E" w:rsidRPr="009B1B26" w:rsidRDefault="00183D1E" w:rsidP="00A96DF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Список исполнителей</w:t>
      </w:r>
    </w:p>
    <w:p w:rsidR="00183D1E" w:rsidRPr="009B1B26" w:rsidRDefault="00183D1E" w:rsidP="00A96DF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183D1E" w:rsidRPr="009B1B26" w:rsidRDefault="00183D1E" w:rsidP="00A96DFB">
      <w:pPr>
        <w:spacing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зав. отделом агроэкологической оценки </w:t>
      </w:r>
    </w:p>
    <w:p w:rsidR="00183D1E" w:rsidRPr="009B1B26" w:rsidRDefault="00183D1E" w:rsidP="00A96DFB">
      <w:pPr>
        <w:spacing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сортов и гибридов к.с.-х. наук     ________________            А.Э. Шабанов</w:t>
      </w:r>
    </w:p>
    <w:p w:rsidR="00183D1E" w:rsidRPr="009B1B26" w:rsidRDefault="00183D1E" w:rsidP="00A96DFB">
      <w:pPr>
        <w:spacing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Исполнители:                                 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в.н.с., к.с.-х. наук                          _________________            А.И. Киселев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д.с.-х. наук                                      _________________            В.Н. Зейрук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д.с.-х. наук                                      _________________            Л.С. Федотова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д. к.с.-х. наук                                 _________________             А.И. Усков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в.н.с., к.с.-х. наук                          _________________             М.К. Деревягина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с.н.с., д.с.-х. наук                          _________________             С.В. Мальцев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в.н.с., к.с.-х. наук                          _________________              С.В. Васильева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в.н.с., к.с.-х. наук                          _________________              Н.В. Тимошина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с.н.с., к.с.-х. наук                          _________________              Г. Л. Григорьев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с.н.с.                                               _________________              Г.П. Варицева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м.н.с.                                                ________________              Е.В. Князева</w:t>
      </w:r>
    </w:p>
    <w:p w:rsidR="00183D1E" w:rsidRPr="00E768A3" w:rsidRDefault="00E768A3" w:rsidP="00E768A3">
      <w:pPr>
        <w:spacing w:line="36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768A3">
        <w:rPr>
          <w:rFonts w:ascii="Times New Roman" w:hAnsi="Times New Roman"/>
          <w:sz w:val="28"/>
          <w:szCs w:val="28"/>
        </w:rPr>
        <w:t>м.н.с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__________________             П.В. Соломенце</w:t>
      </w:r>
      <w:bookmarkStart w:id="0" w:name="_GoBack"/>
      <w:bookmarkEnd w:id="0"/>
    </w:p>
    <w:p w:rsidR="00183D1E" w:rsidRPr="009B1B26" w:rsidRDefault="00183D1E" w:rsidP="00A96DFB">
      <w:pPr>
        <w:spacing w:line="360" w:lineRule="auto"/>
        <w:ind w:left="-360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83D1E" w:rsidRPr="009B1B26" w:rsidRDefault="00183D1E" w:rsidP="00A96DFB">
      <w:pPr>
        <w:spacing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стр.</w:t>
      </w:r>
    </w:p>
    <w:p w:rsidR="00183D1E" w:rsidRPr="009B1B26" w:rsidRDefault="00183D1E" w:rsidP="00A96D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Введение……………………………………..……………………………….…....4</w:t>
      </w:r>
    </w:p>
    <w:p w:rsidR="00183D1E" w:rsidRPr="009B1B26" w:rsidRDefault="00183D1E" w:rsidP="00A96D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Краткий обзор литературы ………………………………………………………4</w:t>
      </w:r>
    </w:p>
    <w:p w:rsidR="00183D1E" w:rsidRPr="009B1B26" w:rsidRDefault="00183D1E" w:rsidP="00A96D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Цель, новизна, задачи и место исследований………….……</w:t>
      </w:r>
      <w:r w:rsidRPr="009B1B26">
        <w:rPr>
          <w:rFonts w:ascii="Times New Roman" w:hAnsi="Times New Roman"/>
          <w:bCs/>
          <w:sz w:val="28"/>
          <w:szCs w:val="28"/>
        </w:rPr>
        <w:t>…………………..6</w:t>
      </w:r>
    </w:p>
    <w:p w:rsidR="00183D1E" w:rsidRPr="009B1B26" w:rsidRDefault="00183D1E" w:rsidP="00A96DF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1. Методика проведения исследований   .………………………...…………….7</w:t>
      </w:r>
    </w:p>
    <w:p w:rsidR="00183D1E" w:rsidRPr="009B1B26" w:rsidRDefault="00183D1E" w:rsidP="00A96DF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2.Агрохимическая характеристика почвы …………………………….……….8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3. Метеорологические условия вегетационного периода ……………………..8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 Результаты исследований……………………………………….……………11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4.1. Фенологические наблюдения и биометрические показатели растений…11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4.2. Лабораторное тестирование сортообразцов………………………………13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4.3. Визуальный учет  болезней на растениях…………………………………15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4.4. Продуктивность сортов  и гибридов………………………….……………20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4.5. Учет болезней и дефектов клубней ……………………………………….22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4.6. Биохимические показатели клубней …………...………………………….24</w:t>
      </w:r>
    </w:p>
    <w:p w:rsidR="00183D1E" w:rsidRPr="009B1B26" w:rsidRDefault="00183D1E" w:rsidP="00A96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4.7. Оценка столовых качеств и кулинарного типа сортов…………...….…...25</w:t>
      </w:r>
    </w:p>
    <w:p w:rsidR="00183D1E" w:rsidRPr="009B1B26" w:rsidRDefault="00183D1E" w:rsidP="00A96DFB">
      <w:pPr>
        <w:spacing w:after="0" w:line="360" w:lineRule="auto"/>
        <w:ind w:left="709" w:hanging="709"/>
        <w:rPr>
          <w:rFonts w:ascii="Times New Roman" w:hAnsi="Times New Roman"/>
          <w:spacing w:val="-6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6.7. Пригодность клубней к переработке и хранению.………………………..27</w:t>
      </w:r>
    </w:p>
    <w:p w:rsidR="00183D1E" w:rsidRPr="009B1B26" w:rsidRDefault="00183D1E" w:rsidP="00A96D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7. Заключение…………………………..………………………...………………30</w:t>
      </w:r>
    </w:p>
    <w:p w:rsidR="00183D1E" w:rsidRPr="009B1B26" w:rsidRDefault="00183D1E" w:rsidP="00A96D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8. Список литературы……………………………………………………………31</w:t>
      </w: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A96DFB">
      <w:pPr>
        <w:spacing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9B1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83D1E" w:rsidRPr="009B1B26" w:rsidRDefault="00183D1E" w:rsidP="009B1B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Важнейшим преимуществом селекции, основанной на современных генетических технологиях, является её целевой ориентированный характер, позволяющий ускоренно получать сорта картофеля с заданными свойствами: помимо соответствия конкретным требованиям потребителей и переработчиков картофеля, критически важны устойчивость к специфическим спектрам патогенов, природно-климатическим условиям мест произрастания, характерным для определённых регионов, а также используемым технологиям хранения. Решение задач продовольственной безопасности и обеспечение уровня жизни населения РФ требуют интенсивного развития и внедрения новых генетических технологий в сельское хозяйство, в том числе в селекцию и семеноводство картофеля. Организация работы по выведению высокоэффективных сортов картофеля на базе новых отечественных селекционно-генетических технологий исключительно важна в связи с тем, что существующие сорта картофеля в течение нескольких лет теряют устойчивость к заболеваниям, так как постоянно появляются новые вредители, а также расы вирусов и грибов, к которым картофель не имеет устойчивости.</w:t>
      </w:r>
    </w:p>
    <w:p w:rsidR="00183D1E" w:rsidRPr="009B1B26" w:rsidRDefault="00183D1E" w:rsidP="009B1B2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Краткий обзор литературы</w:t>
      </w:r>
    </w:p>
    <w:p w:rsidR="00183D1E" w:rsidRPr="009B1B26" w:rsidRDefault="00183D1E" w:rsidP="009B1B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По данным Россельхозцентра и Госкомиссии по испытанию и охране селекционных достижений, сорта картофеля зарубежной селекции используются в РФ более широко, чем отечественные. В настоящее время в Государственном реестре селекционных достижений, допущенных к использованию, находится более 430 сортов картофеля, из них более 235 российской селекции [1]. Сорта картофеля по-разному проявляют себя в зависимости от почвенно-климатических условий того или иного района. Нет ни одного сорта, который в любых экологических зонах давал бы одинаково хорошие результаты. Один и тот же сорт в одних условиях может быть урожайным, в других наоборот, малопродуктивным. Для того чтобы </w:t>
      </w:r>
      <w:r w:rsidRPr="009B1B26">
        <w:rPr>
          <w:rFonts w:ascii="Times New Roman" w:hAnsi="Times New Roman"/>
          <w:sz w:val="28"/>
          <w:szCs w:val="28"/>
        </w:rPr>
        <w:lastRenderedPageBreak/>
        <w:t xml:space="preserve">установить пригодность сорта для тех или иных конкретных условий, необходимо его испытать [2,3,4]. </w:t>
      </w:r>
    </w:p>
    <w:p w:rsidR="00183D1E" w:rsidRPr="009B1B26" w:rsidRDefault="00183D1E" w:rsidP="009B1B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В комплексе агротехнических мероприятий по созданию оптимальных условий выращивания и получению высоких и стабильных урожаев картофеля, наряду с такими факторами как свет, тепло, воздух особенно важное значение имеет оптимизация условий влагообеспеченности и питания растений в различные периоды вегетации. Потенциальные возможности генотипа смогут проявиться лишь в том случае, когда после предварительного изучения для него агротехнически будут созданы условия в максимальной степени отвечающие требованиям сорта [5]. Многие российские сорта картофеля выгодно отличаются от зарубежных аналогов по уровню адаптивности к условиям выращивания, устойчивости к болезням, биохимическому составу Неодинаковые биологические требования настоятельно требуют учитывать особенности генотипа при разработке системы агромероприятий, потому, что их эффективность и целесообразность в немалой степени зависят от возделываемого сорта. В связи с этим возникает необходимость изучения особенностей роста и развития новых сортов [6].  </w:t>
      </w:r>
    </w:p>
    <w:p w:rsidR="00183D1E" w:rsidRPr="009B1B26" w:rsidRDefault="00183D1E" w:rsidP="009B1B26">
      <w:pPr>
        <w:pStyle w:val="P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Для введения в производство вновь созданных сортов необходимо определиться с приспособленностью их к конкретным агроклиматическим условиям выращивания. Так, в исследованиях ВНИИКХ, проведенных  в 2014-2016 гг. на</w:t>
      </w:r>
      <w:r w:rsidRPr="009B1B26">
        <w:rPr>
          <w:rFonts w:ascii="Times New Roman" w:hAnsi="Times New Roman"/>
          <w:spacing w:val="-10"/>
          <w:sz w:val="28"/>
          <w:szCs w:val="28"/>
        </w:rPr>
        <w:t xml:space="preserve"> испытательных участках в 7 регионах (13 </w:t>
      </w:r>
      <w:r w:rsidRPr="009B1B26">
        <w:rPr>
          <w:rFonts w:ascii="Times New Roman" w:hAnsi="Times New Roman"/>
          <w:sz w:val="28"/>
          <w:szCs w:val="28"/>
        </w:rPr>
        <w:t xml:space="preserve">агроэкологических зонах) РФ была проведена оценка 50 сортов картофеля разных групп созреванияроссийской и белорусской селекции по продуктивности, показателям качества и целевого использования продукции на как по регионам выращивания, так и по группам и в пределах одной группы созревания. Было выделены сорта с высоким потенциалом продуктивности и наиболее адаптивными к почвенно-климатическим условиям выращивания в большинстве регионов [7]. </w:t>
      </w:r>
    </w:p>
    <w:p w:rsidR="00183D1E" w:rsidRPr="009B1B26" w:rsidRDefault="00183D1E" w:rsidP="009B1B26">
      <w:pPr>
        <w:pStyle w:val="P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В этой связи, целью наших исследований являлась оценка потенциальных возможностей новых сортов созданных за последнее время по формированию максимально высоких урожаев, Поэтому экологическое испытание сортов картофеля являются актуальным и имеет большое практическое значение.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Цель</w:t>
      </w:r>
      <w:r w:rsidRPr="009B1B26">
        <w:rPr>
          <w:rFonts w:ascii="Times New Roman" w:hAnsi="Times New Roman"/>
          <w:b/>
          <w:spacing w:val="-6"/>
          <w:sz w:val="28"/>
          <w:szCs w:val="28"/>
        </w:rPr>
        <w:t>исследований</w:t>
      </w:r>
      <w:r w:rsidRPr="009B1B26">
        <w:rPr>
          <w:rFonts w:ascii="Times New Roman" w:hAnsi="Times New Roman"/>
          <w:sz w:val="28"/>
          <w:szCs w:val="28"/>
        </w:rPr>
        <w:t xml:space="preserve"> – </w:t>
      </w:r>
      <w:r w:rsidRPr="009B1B26">
        <w:rPr>
          <w:rFonts w:ascii="Times New Roman" w:hAnsi="Times New Roman"/>
          <w:bCs/>
          <w:sz w:val="28"/>
          <w:szCs w:val="28"/>
        </w:rPr>
        <w:t>выделение лучших перспективных сортов картофеля различного целевого использования по показателям продуктивности, устойчивости к патогенам, пригодности к переработке и хранению  в условиях Центрального Региона.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B26">
        <w:rPr>
          <w:rFonts w:ascii="Times New Roman" w:hAnsi="Times New Roman"/>
          <w:b/>
          <w:spacing w:val="-6"/>
          <w:sz w:val="28"/>
          <w:szCs w:val="28"/>
        </w:rPr>
        <w:t>Новизна исследований -</w:t>
      </w:r>
      <w:r w:rsidRPr="009B1B26">
        <w:rPr>
          <w:rFonts w:ascii="Times New Roman" w:hAnsi="Times New Roman"/>
          <w:sz w:val="28"/>
          <w:szCs w:val="28"/>
        </w:rPr>
        <w:t xml:space="preserve"> использование в селекции перспективных сортов и гибридов, отобранных на основании результатов генетической паспортизации и показателей их адаптивности и стабильности в конкретных агроэкологических условиях.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1B26">
        <w:rPr>
          <w:rFonts w:ascii="Times New Roman" w:hAnsi="Times New Roman"/>
          <w:b/>
          <w:bCs/>
          <w:sz w:val="28"/>
          <w:szCs w:val="28"/>
        </w:rPr>
        <w:t>Основные задачи: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 xml:space="preserve">- провести оценку адаптивности сортов и гибридов в условиях Центрального Региона;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 xml:space="preserve"> - выделить группы лидирующих сортов различного целевого использования, отличающихся высоким стабильным уровнем урожайности и устойчивости к болезням;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 xml:space="preserve"> - оценить потребительские и столовые качества клубней.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1B26">
        <w:rPr>
          <w:rFonts w:ascii="Times New Roman" w:hAnsi="Times New Roman"/>
          <w:b/>
          <w:bCs/>
          <w:sz w:val="28"/>
          <w:szCs w:val="28"/>
        </w:rPr>
        <w:t xml:space="preserve">Место проведения исследований - </w:t>
      </w:r>
      <w:r w:rsidRPr="009B1B26">
        <w:rPr>
          <w:rFonts w:ascii="Times New Roman" w:hAnsi="Times New Roman"/>
          <w:bCs/>
          <w:sz w:val="28"/>
          <w:szCs w:val="28"/>
        </w:rPr>
        <w:t>Центральный регион (ФГБНУ «ФИЦ картофеля имени А.Г. Лорха», Московская область).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B26">
        <w:rPr>
          <w:rFonts w:ascii="Times New Roman" w:hAnsi="Times New Roman"/>
          <w:b/>
          <w:sz w:val="28"/>
          <w:szCs w:val="28"/>
        </w:rPr>
        <w:t>Объект исследований</w:t>
      </w:r>
      <w:r w:rsidRPr="009B1B26">
        <w:rPr>
          <w:rFonts w:ascii="Times New Roman" w:hAnsi="Times New Roman"/>
          <w:sz w:val="28"/>
          <w:szCs w:val="28"/>
        </w:rPr>
        <w:t xml:space="preserve"> – 45 сортов и гибридов картофеля отечественной и зарубежной селекции.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  <w:lang w:eastAsia="ru-RU"/>
        </w:rPr>
        <w:t xml:space="preserve">Ожидаемый результат </w:t>
      </w:r>
      <w:r w:rsidRPr="009B1B26">
        <w:rPr>
          <w:rFonts w:ascii="Times New Roman" w:hAnsi="Times New Roman"/>
          <w:sz w:val="28"/>
          <w:szCs w:val="28"/>
          <w:lang w:eastAsia="ru-RU"/>
        </w:rPr>
        <w:t xml:space="preserve">– по результатам 3-летнего испытания </w:t>
      </w:r>
      <w:r w:rsidRPr="009B1B26">
        <w:rPr>
          <w:rFonts w:ascii="Times New Roman" w:hAnsi="Times New Roman"/>
          <w:sz w:val="28"/>
          <w:szCs w:val="28"/>
        </w:rPr>
        <w:t>будет создана база данных, которая позволит выделить группы лидирующих сортов и гибридов различного целевого использования отличающихся наиболее широким диапазоном адаптивной способности к конкретным условиям произрастания, высоким потенциалом урожайности и качества продукции.</w:t>
      </w:r>
    </w:p>
    <w:p w:rsidR="00183D1E" w:rsidRPr="009B1B26" w:rsidRDefault="00183D1E" w:rsidP="009B1B26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lastRenderedPageBreak/>
        <w:t>Перечень сортов, представленных на испытание, 2019 г.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220"/>
      </w:tblGrid>
      <w:tr w:rsidR="00183D1E" w:rsidRPr="009B1B26" w:rsidTr="00DF00AC">
        <w:trPr>
          <w:trHeight w:val="350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sz w:val="28"/>
                <w:szCs w:val="28"/>
              </w:rPr>
              <w:t>Оригинатор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bCs/>
                <w:sz w:val="28"/>
                <w:szCs w:val="28"/>
              </w:rPr>
              <w:t>Сорта</w:t>
            </w:r>
          </w:p>
        </w:tc>
      </w:tr>
      <w:tr w:rsidR="00183D1E" w:rsidRPr="009B1B26" w:rsidTr="00DF00AC">
        <w:trPr>
          <w:trHeight w:val="360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</w:t>
            </w:r>
            <w:r w:rsidRPr="009B1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ВНИИКХ 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Барин, Варяг, Гранд, Дебют, Красавчик, Краса Мещеры, Корчма, Кумач, Купец, Пламя, Призер, Садон, Северное сияние, Сигнал, Третьяковка, Утро, Эликсред</w:t>
            </w:r>
          </w:p>
        </w:tc>
      </w:tr>
      <w:tr w:rsidR="00183D1E" w:rsidRPr="009B1B26" w:rsidTr="00DF00AC">
        <w:trPr>
          <w:trHeight w:val="351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 xml:space="preserve">ФГБНУ Ленинградский НИИСХ «Белагорка» 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Калибр, Сиверский, Сударыня, Сердолик </w:t>
            </w:r>
          </w:p>
        </w:tc>
      </w:tr>
      <w:tr w:rsidR="00183D1E" w:rsidRPr="009B1B26" w:rsidTr="00DF00AC">
        <w:trPr>
          <w:trHeight w:val="255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Уральский федеральный аграрный НИЦ УрО РАН – филиал Уральский НИИСХ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Аляска, Терра, Легенда </w:t>
            </w:r>
          </w:p>
        </w:tc>
      </w:tr>
      <w:tr w:rsidR="00183D1E" w:rsidRPr="009B1B26" w:rsidTr="00DF00AC">
        <w:trPr>
          <w:trHeight w:val="267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ФГБУН Казанский НЦ РАН – филиал Тат. НИИСХ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Зумба, Сальса</w:t>
            </w:r>
          </w:p>
        </w:tc>
      </w:tr>
      <w:tr w:rsidR="00183D1E" w:rsidRPr="009B1B26" w:rsidTr="00DF00AC">
        <w:trPr>
          <w:trHeight w:val="315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ФГБУН ИЦИГ СОРАН - филиал СибНИИРС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Сокур</w:t>
            </w:r>
          </w:p>
        </w:tc>
      </w:tr>
      <w:tr w:rsidR="00183D1E" w:rsidRPr="009B1B26" w:rsidTr="00DF00AC">
        <w:trPr>
          <w:trHeight w:val="390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ФГБУН СФНЦ РАН - филиал СибНИИСХ и Т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Брусничка, Ночка, Юбиляр </w:t>
            </w:r>
          </w:p>
        </w:tc>
      </w:tr>
      <w:tr w:rsidR="00183D1E" w:rsidRPr="009B1B26" w:rsidTr="00DF00AC">
        <w:trPr>
          <w:trHeight w:val="270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Сиб.НИИСХ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Г. 92-11 (Держава)</w:t>
            </w:r>
          </w:p>
        </w:tc>
      </w:tr>
      <w:tr w:rsidR="00183D1E" w:rsidRPr="009B1B26" w:rsidTr="00DF00AC">
        <w:trPr>
          <w:trHeight w:val="381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СФНЦ РАН - филиал Кемеровский НИИСХ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Мариинский, Г. 6-14-11 </w:t>
            </w:r>
          </w:p>
        </w:tc>
      </w:tr>
      <w:tr w:rsidR="00183D1E" w:rsidRPr="009B1B26" w:rsidTr="00DF00AC">
        <w:trPr>
          <w:trHeight w:val="368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ФНЦ Агробиотехнологий Дальнего Востока им. А. К. Чайка - филиал Приморский НИИСХ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Августин, Смак, Янтарь, Дачный, Казачок</w:t>
            </w:r>
          </w:p>
        </w:tc>
      </w:tr>
      <w:tr w:rsidR="00183D1E" w:rsidRPr="009B1B26" w:rsidTr="00DF00AC">
        <w:trPr>
          <w:trHeight w:val="359"/>
        </w:trPr>
        <w:tc>
          <w:tcPr>
            <w:tcW w:w="4320" w:type="dxa"/>
          </w:tcPr>
          <w:p w:rsidR="00183D1E" w:rsidRPr="009B1B26" w:rsidRDefault="00183D1E" w:rsidP="009B1B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ИСХ КБНЦ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Нальчикский</w:t>
            </w:r>
          </w:p>
        </w:tc>
      </w:tr>
      <w:tr w:rsidR="00183D1E" w:rsidRPr="009B1B26" w:rsidTr="00DF00AC">
        <w:trPr>
          <w:trHeight w:val="803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ФНЦ биологических систем и агротехнологий РАН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Захар</w:t>
            </w:r>
          </w:p>
        </w:tc>
      </w:tr>
      <w:tr w:rsidR="00183D1E" w:rsidRPr="009B1B26" w:rsidTr="00DF00AC">
        <w:trPr>
          <w:trHeight w:val="217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ФГБНУ ФНЦ Северо-Востока - филиал Фаленская СС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Дачница</w:t>
            </w:r>
          </w:p>
        </w:tc>
      </w:tr>
      <w:tr w:rsidR="00183D1E" w:rsidRPr="009B1B26" w:rsidTr="00DF00AC">
        <w:trPr>
          <w:trHeight w:val="402"/>
        </w:trPr>
        <w:tc>
          <w:tcPr>
            <w:tcW w:w="4320" w:type="dxa"/>
          </w:tcPr>
          <w:p w:rsidR="00183D1E" w:rsidRPr="009B1B26" w:rsidRDefault="00183D1E" w:rsidP="009B1B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Стандарты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Удача, Невский</w:t>
            </w:r>
          </w:p>
        </w:tc>
      </w:tr>
      <w:tr w:rsidR="00183D1E" w:rsidRPr="009B1B26" w:rsidTr="00DF00AC">
        <w:trPr>
          <w:trHeight w:val="517"/>
        </w:trPr>
        <w:tc>
          <w:tcPr>
            <w:tcW w:w="4320" w:type="dxa"/>
          </w:tcPr>
          <w:p w:rsidR="00183D1E" w:rsidRPr="009B1B26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/>
                <w:sz w:val="28"/>
                <w:szCs w:val="28"/>
              </w:rPr>
              <w:t>Зарубежная селекция</w:t>
            </w:r>
          </w:p>
        </w:tc>
        <w:tc>
          <w:tcPr>
            <w:tcW w:w="5220" w:type="dxa"/>
          </w:tcPr>
          <w:p w:rsidR="00183D1E" w:rsidRPr="009B1B26" w:rsidRDefault="00183D1E" w:rsidP="009B1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B26">
              <w:rPr>
                <w:rFonts w:ascii="Times New Roman" w:hAnsi="Times New Roman"/>
                <w:bCs/>
                <w:iCs/>
                <w:sz w:val="28"/>
                <w:szCs w:val="28"/>
              </w:rPr>
              <w:t>Гала, РедСкарлетт</w:t>
            </w:r>
          </w:p>
        </w:tc>
      </w:tr>
    </w:tbl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1 Методика проведения исследований</w:t>
      </w:r>
    </w:p>
    <w:p w:rsidR="00183D1E" w:rsidRPr="009B1B26" w:rsidRDefault="00183D1E" w:rsidP="009B1B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При проведении исследований по испытанию сортов и гибридов картофеля проводили следующие учеты и наблюдения [4-15]:</w:t>
      </w:r>
    </w:p>
    <w:p w:rsidR="00183D1E" w:rsidRPr="009B1B26" w:rsidRDefault="00183D1E" w:rsidP="009B1B26">
      <w:pPr>
        <w:pStyle w:val="21"/>
        <w:ind w:firstLine="709"/>
        <w:rPr>
          <w:szCs w:val="28"/>
        </w:rPr>
      </w:pPr>
      <w:r w:rsidRPr="009B1B26">
        <w:rPr>
          <w:szCs w:val="28"/>
        </w:rPr>
        <w:t xml:space="preserve">1. Агрохимическая характеристика почвы до внесения удобрений - гумус по Тюрину (ГОСТ 26213 – 91); Р2О5 и К2О – по Кирсанову (ГОСТ 26207 – 91); рН(сол) - потенциометрический (ГОСТ 26483 – 85); </w:t>
      </w:r>
      <w:r w:rsidRPr="009B1B26">
        <w:rPr>
          <w:szCs w:val="28"/>
        </w:rPr>
        <w:lastRenderedPageBreak/>
        <w:t>гидролитическая кислотность - по Каппену в модификации ЦИНАО (ГОСТ 26212 – 91).</w:t>
      </w:r>
    </w:p>
    <w:p w:rsidR="00183D1E" w:rsidRPr="009B1B26" w:rsidRDefault="00183D1E" w:rsidP="009B1B26">
      <w:pPr>
        <w:pStyle w:val="21"/>
        <w:ind w:firstLine="709"/>
        <w:rPr>
          <w:szCs w:val="28"/>
        </w:rPr>
      </w:pPr>
      <w:r w:rsidRPr="009B1B26">
        <w:rPr>
          <w:szCs w:val="28"/>
        </w:rPr>
        <w:t>2. Фенологические наблюдения – методика НИИКХ (1967).</w:t>
      </w:r>
    </w:p>
    <w:p w:rsidR="00183D1E" w:rsidRPr="009B1B26" w:rsidRDefault="00183D1E" w:rsidP="009B1B26">
      <w:pPr>
        <w:pStyle w:val="21"/>
        <w:ind w:firstLine="720"/>
        <w:rPr>
          <w:szCs w:val="28"/>
        </w:rPr>
      </w:pPr>
      <w:r w:rsidRPr="009B1B26">
        <w:rPr>
          <w:szCs w:val="28"/>
        </w:rPr>
        <w:t>3. Измерение высоты растений, подсчет основных стеблей в кусте, площадь ассимиляционной поверхности листьев – методические указания ВНИИКХ, М. 2019.</w:t>
      </w:r>
    </w:p>
    <w:p w:rsidR="00183D1E" w:rsidRPr="009B1B26" w:rsidRDefault="00183D1E" w:rsidP="009B1B26">
      <w:pPr>
        <w:pStyle w:val="21"/>
        <w:ind w:firstLine="709"/>
        <w:rPr>
          <w:color w:val="000000"/>
          <w:szCs w:val="28"/>
        </w:rPr>
      </w:pPr>
      <w:r w:rsidRPr="009B1B26">
        <w:rPr>
          <w:szCs w:val="28"/>
        </w:rPr>
        <w:t xml:space="preserve">4. </w:t>
      </w:r>
      <w:r w:rsidRPr="009B1B26">
        <w:rPr>
          <w:color w:val="000000"/>
          <w:szCs w:val="28"/>
        </w:rPr>
        <w:t xml:space="preserve">Динамика накопления урожая клубней на 60, 75 и 105 день (уборочная копка). </w:t>
      </w:r>
    </w:p>
    <w:p w:rsidR="00183D1E" w:rsidRPr="009B1B26" w:rsidRDefault="00183D1E" w:rsidP="009B1B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1B26">
        <w:rPr>
          <w:rFonts w:ascii="Times New Roman" w:hAnsi="Times New Roman"/>
          <w:color w:val="000000"/>
          <w:sz w:val="28"/>
          <w:szCs w:val="28"/>
        </w:rPr>
        <w:t xml:space="preserve">5. Визуальный учет  болезней на растениях </w:t>
      </w:r>
      <w:r w:rsidRPr="009B1B26">
        <w:rPr>
          <w:rFonts w:ascii="Times New Roman" w:hAnsi="Times New Roman"/>
          <w:bCs/>
          <w:color w:val="000000"/>
          <w:sz w:val="28"/>
          <w:szCs w:val="28"/>
        </w:rPr>
        <w:t>ГОСТ Р 53136-2008.</w:t>
      </w:r>
    </w:p>
    <w:p w:rsidR="00183D1E" w:rsidRPr="009B1B26" w:rsidRDefault="00183D1E" w:rsidP="009B1B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1B26">
        <w:rPr>
          <w:rFonts w:ascii="Times New Roman" w:hAnsi="Times New Roman"/>
          <w:color w:val="000000"/>
          <w:sz w:val="28"/>
          <w:szCs w:val="28"/>
        </w:rPr>
        <w:t>6.Лабораторное тестирование сортообразцов по листовым пробам на основе ИФА или ПЦР – диагностики (рекомендации ВНИИКХ, М., 2000).</w:t>
      </w:r>
    </w:p>
    <w:p w:rsidR="00183D1E" w:rsidRPr="009B1B26" w:rsidRDefault="00183D1E" w:rsidP="009B1B26">
      <w:pPr>
        <w:pStyle w:val="21"/>
        <w:ind w:firstLine="709"/>
        <w:rPr>
          <w:szCs w:val="28"/>
        </w:rPr>
      </w:pPr>
      <w:r w:rsidRPr="009B1B26">
        <w:rPr>
          <w:szCs w:val="28"/>
        </w:rPr>
        <w:t>7. Пораженность клубней болезнями осенью после уборки – комплексная система защиты картофеля от болезней, вредителей и сорняков. М., 1995.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8. Определение биохимических показателей качества клубней: содержание крахмала - весовым методом, ГОСТ 7194-81;содержание сухого вещества - весовым методом, ГОСТ 31640-2012; содержание витамина С - по Мурри; содержание белка - рефрактометрически; содержание редуцирующих сахаров - по Самнеру.</w:t>
      </w:r>
    </w:p>
    <w:p w:rsidR="00183D1E" w:rsidRPr="009B1B26" w:rsidRDefault="00183D1E" w:rsidP="009B1B26">
      <w:pPr>
        <w:tabs>
          <w:tab w:val="left" w:pos="24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9. Определение столовых качеств клубней - методические указания по определению столовых качеств картофеля, под ред.С.М. Букасова, Л. 1975 г.</w:t>
      </w:r>
    </w:p>
    <w:p w:rsidR="00183D1E" w:rsidRPr="009B1B26" w:rsidRDefault="00183D1E" w:rsidP="009B1B26">
      <w:pPr>
        <w:pStyle w:val="21"/>
        <w:ind w:firstLine="709"/>
        <w:rPr>
          <w:szCs w:val="28"/>
        </w:rPr>
      </w:pPr>
      <w:r w:rsidRPr="009B1B26">
        <w:rPr>
          <w:szCs w:val="28"/>
        </w:rPr>
        <w:t>10. Лежкость клубней в период зимнего хранения - методические указания  ВАСХНИЛ М., 1991.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11. Математическая обработка данных урожая – методом дисперсионного анализа по Б.А. Доспехову (1985).</w:t>
      </w:r>
    </w:p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2 Агрохимическая характеристика почвы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>Почва</w:t>
      </w:r>
      <w:r w:rsidRPr="009B1B26">
        <w:rPr>
          <w:rFonts w:ascii="Times New Roman" w:hAnsi="Times New Roman"/>
          <w:sz w:val="28"/>
          <w:szCs w:val="28"/>
        </w:rPr>
        <w:t>опытного участка характеризуется как дерново-слабоподзолистая супесчаная с высокой обменной и гидролитической кислотностью (рН</w:t>
      </w:r>
      <w:r w:rsidRPr="009B1B26">
        <w:rPr>
          <w:rFonts w:ascii="Times New Roman" w:hAnsi="Times New Roman"/>
          <w:sz w:val="28"/>
          <w:szCs w:val="28"/>
          <w:vertAlign w:val="subscript"/>
          <w:lang w:val="en-US"/>
        </w:rPr>
        <w:t>KCl</w:t>
      </w:r>
      <w:r w:rsidRPr="009B1B26">
        <w:rPr>
          <w:rFonts w:ascii="Times New Roman" w:hAnsi="Times New Roman"/>
          <w:sz w:val="28"/>
          <w:szCs w:val="28"/>
        </w:rPr>
        <w:t xml:space="preserve"> = 4,9; Нг = 3,3 мг-экв./100г почвы); низкой суммой поглощенных оснований и степенью насыщенности ими (</w:t>
      </w:r>
      <w:r w:rsidRPr="009B1B26">
        <w:rPr>
          <w:rFonts w:ascii="Times New Roman" w:hAnsi="Times New Roman"/>
          <w:sz w:val="28"/>
          <w:szCs w:val="28"/>
          <w:lang w:val="en-US"/>
        </w:rPr>
        <w:t>S</w:t>
      </w:r>
      <w:r w:rsidRPr="009B1B26">
        <w:rPr>
          <w:rFonts w:ascii="Times New Roman" w:hAnsi="Times New Roman"/>
          <w:sz w:val="28"/>
          <w:szCs w:val="28"/>
        </w:rPr>
        <w:t xml:space="preserve"> = 3,1 мг-экв./100г почвы; </w:t>
      </w:r>
      <w:r w:rsidRPr="009B1B26">
        <w:rPr>
          <w:rFonts w:ascii="Times New Roman" w:hAnsi="Times New Roman"/>
          <w:sz w:val="28"/>
          <w:szCs w:val="28"/>
          <w:lang w:val="en-US"/>
        </w:rPr>
        <w:t>V</w:t>
      </w:r>
      <w:r w:rsidRPr="009B1B26">
        <w:rPr>
          <w:rFonts w:ascii="Times New Roman" w:hAnsi="Times New Roman"/>
          <w:sz w:val="28"/>
          <w:szCs w:val="28"/>
        </w:rPr>
        <w:t xml:space="preserve"> = 48,4 %); </w:t>
      </w:r>
      <w:r w:rsidRPr="009B1B26">
        <w:rPr>
          <w:rFonts w:ascii="Times New Roman" w:hAnsi="Times New Roman"/>
          <w:sz w:val="28"/>
          <w:szCs w:val="28"/>
        </w:rPr>
        <w:lastRenderedPageBreak/>
        <w:t>низким содержанием доступной формы минерального азота (35,3 мг/кг почвы), высоким содержанием подвижного фосфора (368 мг/кг почвы) и ниже среднего содержания обменного калия (130 мг/кг почвы); относительно низкой гумусированностью - 1,9 %, (табл. 1).</w:t>
      </w:r>
    </w:p>
    <w:p w:rsidR="00183D1E" w:rsidRPr="009B1B26" w:rsidRDefault="00183D1E" w:rsidP="00B40385">
      <w:pPr>
        <w:spacing w:after="0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Таблица 1 – Агрохимическая характеристика почвы опытного участка.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900"/>
        <w:gridCol w:w="1259"/>
        <w:gridCol w:w="720"/>
        <w:gridCol w:w="1799"/>
        <w:gridCol w:w="1079"/>
        <w:gridCol w:w="1079"/>
        <w:gridCol w:w="900"/>
        <w:gridCol w:w="1003"/>
      </w:tblGrid>
      <w:tr w:rsidR="00183D1E" w:rsidRPr="009B1B26" w:rsidTr="00DF00AC">
        <w:trPr>
          <w:cantSplit/>
          <w:trHeight w:val="366"/>
          <w:jc w:val="center"/>
        </w:trPr>
        <w:tc>
          <w:tcPr>
            <w:tcW w:w="434" w:type="pct"/>
            <w:vMerge w:val="restart"/>
            <w:tcBorders>
              <w:bottom w:val="double" w:sz="4" w:space="0" w:color="auto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0" w:type="pct"/>
            <w:vMerge w:val="restart"/>
            <w:tcBorders>
              <w:bottom w:val="double" w:sz="4" w:space="0" w:color="auto"/>
              <w:right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рН</w:t>
            </w:r>
            <w:r w:rsidRPr="005A79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KCl</w:t>
            </w:r>
          </w:p>
        </w:tc>
        <w:tc>
          <w:tcPr>
            <w:tcW w:w="658" w:type="pct"/>
            <w:vMerge w:val="restar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76" w:type="pct"/>
            <w:vMerge w:val="restar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40" w:type="pct"/>
            <w:vMerge w:val="restar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N-NO</w:t>
            </w:r>
            <w:r w:rsidRPr="005A79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N-NH</w:t>
            </w:r>
            <w:r w:rsidRPr="005A79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6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96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7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96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96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796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0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Гумус</w:t>
            </w:r>
          </w:p>
        </w:tc>
      </w:tr>
      <w:tr w:rsidR="00183D1E" w:rsidRPr="009B1B26" w:rsidTr="00DF00AC">
        <w:trPr>
          <w:cantSplit/>
          <w:trHeight w:val="588"/>
          <w:jc w:val="center"/>
        </w:trPr>
        <w:tc>
          <w:tcPr>
            <w:tcW w:w="434" w:type="pct"/>
            <w:vMerge/>
            <w:tcBorders>
              <w:bottom w:val="double" w:sz="4" w:space="0" w:color="auto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bottom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vMerge w:val="restart"/>
            <w:vAlign w:val="center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мг/кг почвы (по Кирсанову)</w:t>
            </w:r>
          </w:p>
        </w:tc>
        <w:tc>
          <w:tcPr>
            <w:tcW w:w="994" w:type="pct"/>
            <w:gridSpan w:val="2"/>
            <w:vMerge w:val="restart"/>
            <w:vAlign w:val="center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3D1E" w:rsidRPr="009B1B26" w:rsidTr="00DF00AC">
        <w:trPr>
          <w:cantSplit/>
          <w:trHeight w:val="402"/>
          <w:jc w:val="center"/>
        </w:trPr>
        <w:tc>
          <w:tcPr>
            <w:tcW w:w="434" w:type="pct"/>
            <w:vMerge/>
            <w:vAlign w:val="center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мг-экв /100 г</w:t>
            </w:r>
          </w:p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940" w:type="pct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мг/кг почвы</w:t>
            </w:r>
          </w:p>
        </w:tc>
        <w:tc>
          <w:tcPr>
            <w:tcW w:w="1127" w:type="pct"/>
            <w:gridSpan w:val="2"/>
            <w:vMerge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vMerge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1E" w:rsidRPr="009B1B26" w:rsidTr="00DF00AC">
        <w:trPr>
          <w:cantSplit/>
          <w:trHeight w:val="636"/>
          <w:jc w:val="center"/>
        </w:trPr>
        <w:tc>
          <w:tcPr>
            <w:tcW w:w="43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70" w:type="pct"/>
            <w:tcBorders>
              <w:right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65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76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40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564" w:type="pct"/>
            <w:tcBorders>
              <w:left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564" w:type="pct"/>
            <w:tcBorders>
              <w:left w:val="nil"/>
            </w:tcBorders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70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2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3 Метеорологические условия вегетационного периода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Агрометеорологические условия вегетационного периода 2019-2021 гг. в целом были удовлетворительными для роста, развития и продуктивности растений картофеля (таблица 2). </w:t>
      </w:r>
    </w:p>
    <w:p w:rsidR="00183D1E" w:rsidRPr="009B1B26" w:rsidRDefault="00183D1E" w:rsidP="00B403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Таблица 2 – Метеорологические показатели вегетационного периода 2019-2021 г</w:t>
      </w:r>
    </w:p>
    <w:tbl>
      <w:tblPr>
        <w:tblW w:w="974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59"/>
        <w:gridCol w:w="91"/>
        <w:gridCol w:w="572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183D1E" w:rsidRPr="009B1B26" w:rsidTr="00D94BF3">
        <w:trPr>
          <w:trHeight w:val="653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80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Месяцы и декады</w:t>
            </w:r>
          </w:p>
        </w:tc>
      </w:tr>
      <w:tr w:rsidR="00183D1E" w:rsidRPr="009B1B26" w:rsidTr="00D94BF3">
        <w:trPr>
          <w:trHeight w:val="354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83D1E" w:rsidRPr="009B1B26" w:rsidTr="00D94BF3">
        <w:trPr>
          <w:trHeight w:val="354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3D1E" w:rsidRPr="009B1B26" w:rsidTr="00D94BF3">
        <w:trPr>
          <w:trHeight w:val="381"/>
        </w:trPr>
        <w:tc>
          <w:tcPr>
            <w:tcW w:w="97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Температура воздуха </w:t>
            </w:r>
            <w:r w:rsidRPr="00D94B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183D1E" w:rsidRPr="009B1B26" w:rsidTr="00D94BF3">
        <w:trPr>
          <w:trHeight w:val="6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многолетние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83D1E" w:rsidRPr="009B1B26" w:rsidTr="00D94BF3">
        <w:trPr>
          <w:trHeight w:val="6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183D1E" w:rsidRPr="009B1B26" w:rsidTr="00D94BF3">
        <w:trPr>
          <w:trHeight w:val="354"/>
        </w:trPr>
        <w:tc>
          <w:tcPr>
            <w:tcW w:w="97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Осадки, мм</w:t>
            </w:r>
          </w:p>
        </w:tc>
      </w:tr>
      <w:tr w:rsidR="00183D1E" w:rsidRPr="009B1B26" w:rsidTr="00D94BF3">
        <w:trPr>
          <w:trHeight w:val="6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многолетние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183D1E" w:rsidRPr="009B1B26" w:rsidTr="00D94BF3">
        <w:trPr>
          <w:trHeight w:val="6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</w:tbl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Средняя температура воздуха за вегетационный период составила 17,1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>С, при норме 16,5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С. Всего осадков за вегетационный период выпало 427,1 мм или 163,95 % от нормы (260,5 мм). Сумма эффективных температур (выше 10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С) составила 1980. ГТК составил 2,1 (влажная). 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 xml:space="preserve">Погода в мае была очень контрастная. Теплая погода несколько раз менялась на относительно холодную и наоборот. В целом, среднесуточная температура воздуха составила 11,93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С, что на 1,1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 ниже климатической нормы (13,03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С). Осадков за месяц выпало более чем в два раза больше нормы – 113,5 мм (норма 52,3 мм). При этом более 70% из них выпали в третьей декаде. Сумма эффективных температур за месяц составила 281,63. Средняя температура почвы на глубине 10 см – 13,5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 и на глубине 15 см – 13,2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Погода в июне была в основном жаркая и влажная. Среднесуточная температура воздуха была выше климатической нормы на 2,2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>С – 19,5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 (норма 17,3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С). Осадков за месяц выпало практически в два раза больше нормы –125,4 мм (норма – 65,2 мм). При этом 47,8% из них выпало в первой декаде, 36,7% – во второй и 15,6% – в третьей. Сумма эффективных температур за месяц составила 553,59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Погода в июле была теплая и влажная. Среднесуточная температура воздуха была в пределах климатической нормы – 19,4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С (норма 19,3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>С). Осадков за месяц выпало 151,7 мм, что практически в два раза больше нормы (79,3 мм). Сумма эффективных температур за месяц составила 598,06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>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Погода в августе была теплая и сухая. Среднесуточная температура воздуха была в пределах нормы – 17,6 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>С (норма 17,3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>С). Осадков за месяц выпало практически в два раза меньше нормы – 36,5 мм (норма 67,5 мм). Сумма эффективных температур составила 546,76</w:t>
      </w:r>
      <w:r w:rsidRPr="009B1B26">
        <w:rPr>
          <w:rFonts w:ascii="Times New Roman" w:hAnsi="Times New Roman"/>
          <w:sz w:val="28"/>
          <w:szCs w:val="28"/>
          <w:vertAlign w:val="superscript"/>
        </w:rPr>
        <w:t>о</w:t>
      </w:r>
      <w:r w:rsidRPr="009B1B26">
        <w:rPr>
          <w:rFonts w:ascii="Times New Roman" w:hAnsi="Times New Roman"/>
          <w:sz w:val="28"/>
          <w:szCs w:val="28"/>
        </w:rPr>
        <w:t xml:space="preserve">. </w:t>
      </w:r>
    </w:p>
    <w:p w:rsidR="00183D1E" w:rsidRPr="009B1B26" w:rsidRDefault="00183D1E" w:rsidP="009B1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4 Результаты исследований</w:t>
      </w:r>
    </w:p>
    <w:p w:rsidR="00183D1E" w:rsidRPr="009B1B26" w:rsidRDefault="00183D1E" w:rsidP="009B1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4.1 Фенологические наблюдения и биометрические показатели растений</w:t>
      </w:r>
    </w:p>
    <w:p w:rsidR="00183D1E" w:rsidRPr="00225C9C" w:rsidRDefault="00183D1E" w:rsidP="00225C9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>Посадка сортов на испытательном участке была проведена 5 мая.По каждому сорту учитывали количество дней от посадки до появления всходов, наступления фаз бутонизации и цвет</w:t>
      </w:r>
      <w:r>
        <w:rPr>
          <w:rFonts w:ascii="Times New Roman" w:hAnsi="Times New Roman"/>
          <w:bCs/>
          <w:sz w:val="28"/>
          <w:szCs w:val="28"/>
        </w:rPr>
        <w:t xml:space="preserve">ения, а так же проводили оценку </w:t>
      </w:r>
      <w:r w:rsidRPr="009B1B26">
        <w:rPr>
          <w:rFonts w:ascii="Times New Roman" w:hAnsi="Times New Roman"/>
          <w:bCs/>
          <w:sz w:val="28"/>
          <w:szCs w:val="28"/>
        </w:rPr>
        <w:t>биометрических показателей (количество стеблей и высота растени</w:t>
      </w:r>
      <w:r>
        <w:rPr>
          <w:rFonts w:ascii="Times New Roman" w:hAnsi="Times New Roman"/>
          <w:bCs/>
          <w:sz w:val="28"/>
          <w:szCs w:val="28"/>
        </w:rPr>
        <w:t xml:space="preserve">й),   </w:t>
      </w:r>
      <w:r w:rsidRPr="009B1B26">
        <w:rPr>
          <w:rFonts w:ascii="Times New Roman" w:hAnsi="Times New Roman"/>
          <w:sz w:val="28"/>
          <w:szCs w:val="28"/>
        </w:rPr>
        <w:t xml:space="preserve">(табл. 3). </w:t>
      </w:r>
    </w:p>
    <w:p w:rsidR="00183D1E" w:rsidRPr="009B1B26" w:rsidRDefault="00183D1E" w:rsidP="00B40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Таблица 3 – Результаты фенологических наблюдений и учетов биометрических показателей, (посадка 5 мая)</w:t>
      </w:r>
    </w:p>
    <w:tbl>
      <w:tblPr>
        <w:tblW w:w="8520" w:type="dxa"/>
        <w:tblInd w:w="93" w:type="dxa"/>
        <w:tblLook w:val="00A0" w:firstRow="1" w:lastRow="0" w:firstColumn="1" w:lastColumn="0" w:noHBand="0" w:noVBand="0"/>
      </w:tblPr>
      <w:tblGrid>
        <w:gridCol w:w="1900"/>
        <w:gridCol w:w="1032"/>
        <w:gridCol w:w="1527"/>
        <w:gridCol w:w="1143"/>
        <w:gridCol w:w="1720"/>
        <w:gridCol w:w="1417"/>
      </w:tblGrid>
      <w:tr w:rsidR="00183D1E" w:rsidRPr="00225C9C" w:rsidTr="00C4668B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дней от посадки до: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растений, см.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стеблей, шт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всходов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бутонизации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цветения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D1E" w:rsidRPr="00225C9C" w:rsidTr="00C4668B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Ранние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Корчма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Удача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РедСкарлет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Среднеранние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Варяг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Зумба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Калибр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Краса Мещеры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Красавчик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Сальса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Сердолик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Сударыня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Третьяковка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Эликсред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Г.6-14-11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0A7559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Среднеспелые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Брусничка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Держава(92-11)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Кумач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Нальчинский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0A755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Северное сияние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B4038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Сиверский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3D1E" w:rsidRPr="00225C9C" w:rsidTr="00B4038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B4038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B4038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3D1E" w:rsidRPr="00225C9C" w:rsidTr="00B4038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B40385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Среднепоздние</w:t>
            </w:r>
          </w:p>
        </w:tc>
      </w:tr>
      <w:tr w:rsidR="00183D1E" w:rsidRPr="00225C9C" w:rsidTr="00B4038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Казачок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3D1E" w:rsidRPr="00225C9C" w:rsidTr="00C466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D1E" w:rsidRPr="00225C9C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83D1E" w:rsidRPr="009B1B26" w:rsidRDefault="00183D1E" w:rsidP="005A796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>В текущем году</w:t>
      </w:r>
      <w:r w:rsidRPr="009B1B26">
        <w:rPr>
          <w:rFonts w:ascii="Times New Roman" w:hAnsi="Times New Roman"/>
          <w:sz w:val="28"/>
          <w:szCs w:val="28"/>
        </w:rPr>
        <w:t xml:space="preserve"> появления всходов и время прохождения межфазных периодов проходили с задержкой до 10 и более дней по отношении среднемноголетней норме, что было связано с холодной погодой в мае и в начале июня. Диапазон колебаний количества дней от посадки до всходов, бутонизации и цветения по сортам составил, соответственно, 31-35; 41-48 и 53-61 дней. Количество стеблей сортов всех групп спелости колебалось от 3 до 6 штук. Высота растений изменялась от 44 до 73 см. </w:t>
      </w:r>
    </w:p>
    <w:p w:rsidR="00183D1E" w:rsidRPr="009B1B26" w:rsidRDefault="00183D1E" w:rsidP="009B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4.2 Лабораторное тестирование сортообразцов</w:t>
      </w:r>
    </w:p>
    <w:p w:rsidR="00183D1E" w:rsidRPr="009B1B26" w:rsidRDefault="00183D1E" w:rsidP="009B1B2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Отбор листовых проб для лабораторного тестирования сортообразцов на скрытую зараженность методом ИФА проводят в сухую погоду ранним утром или поздним вечером. Отбирают листья в фазу бутонизации – цветения по одному листу со среднего яруса растения. Листовые пробы закладывают в бумажные или полиэтиленовые пакеты, оформляют этикеткой и направляют в диагностическую лабораторию (табл.4).</w:t>
      </w:r>
    </w:p>
    <w:p w:rsidR="00183D1E" w:rsidRPr="009B1B26" w:rsidRDefault="00183D1E" w:rsidP="00CA7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Таблица 4 – Результаты лабораторного теста сортообразцов по листовым</w:t>
      </w:r>
    </w:p>
    <w:p w:rsidR="00183D1E" w:rsidRPr="009B1B26" w:rsidRDefault="00183D1E" w:rsidP="00CA7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пробам на основе ИФА 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1"/>
        <w:gridCol w:w="1417"/>
        <w:gridCol w:w="1276"/>
        <w:gridCol w:w="1134"/>
        <w:gridCol w:w="1134"/>
        <w:gridCol w:w="1244"/>
      </w:tblGrid>
      <w:tr w:rsidR="00183D1E" w:rsidRPr="009B1B26" w:rsidTr="00DF00AC">
        <w:trPr>
          <w:trHeight w:val="285"/>
        </w:trPr>
        <w:tc>
          <w:tcPr>
            <w:tcW w:w="700" w:type="dxa"/>
            <w:vMerge w:val="restart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№ пп.</w:t>
            </w:r>
          </w:p>
        </w:tc>
        <w:tc>
          <w:tcPr>
            <w:tcW w:w="2561" w:type="dxa"/>
            <w:vMerge w:val="restart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Наименование образцов</w:t>
            </w:r>
          </w:p>
        </w:tc>
        <w:tc>
          <w:tcPr>
            <w:tcW w:w="6205" w:type="dxa"/>
            <w:gridSpan w:val="5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Наличие патогенов, %</w:t>
            </w:r>
          </w:p>
        </w:tc>
      </w:tr>
      <w:tr w:rsidR="00183D1E" w:rsidRPr="009B1B26" w:rsidTr="00DF00AC">
        <w:trPr>
          <w:trHeight w:val="309"/>
        </w:trPr>
        <w:tc>
          <w:tcPr>
            <w:tcW w:w="700" w:type="dxa"/>
            <w:vMerge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PVX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PVS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PVY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  <w:lang w:val="en-US"/>
              </w:rPr>
              <w:t>PLRV</w:t>
            </w:r>
          </w:p>
        </w:tc>
      </w:tr>
      <w:tr w:rsidR="00183D1E" w:rsidRPr="009B1B26" w:rsidTr="00DF00AC">
        <w:trPr>
          <w:trHeight w:val="154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244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21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25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2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222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Сокур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Дачный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Терра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Аляска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9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Г.6-14-11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5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Удача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Невский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Гала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РедСкарлетт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3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8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Садон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5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Северное сияние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63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Юбиляр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260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Ночка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DF00AC">
        <w:trPr>
          <w:trHeight w:val="117"/>
        </w:trPr>
        <w:tc>
          <w:tcPr>
            <w:tcW w:w="70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61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Брусничка </w:t>
            </w:r>
          </w:p>
        </w:tc>
        <w:tc>
          <w:tcPr>
            <w:tcW w:w="1417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83D1E" w:rsidRPr="009B1B26" w:rsidRDefault="00183D1E" w:rsidP="009B1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ХВК – вызывает крапчатость листьев;</w:t>
      </w:r>
    </w:p>
    <w:p w:rsidR="00183D1E" w:rsidRPr="009B1B26" w:rsidRDefault="00183D1E" w:rsidP="009B1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  <w:lang w:val="en-US"/>
        </w:rPr>
        <w:t>S</w:t>
      </w:r>
      <w:r w:rsidRPr="009B1B26">
        <w:rPr>
          <w:rFonts w:ascii="Times New Roman" w:hAnsi="Times New Roman"/>
          <w:sz w:val="28"/>
          <w:szCs w:val="28"/>
        </w:rPr>
        <w:t>ВК – вызывает слабую мозаичность или часто без симптомов;</w:t>
      </w:r>
    </w:p>
    <w:p w:rsidR="00183D1E" w:rsidRPr="009B1B26" w:rsidRDefault="00183D1E" w:rsidP="009B1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МВК – вызывает мозаичное закручивание листьев, пропадает в течение вегетации;</w:t>
      </w:r>
    </w:p>
    <w:p w:rsidR="00183D1E" w:rsidRPr="009B1B26" w:rsidRDefault="00183D1E" w:rsidP="009B1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>ВК – вызывает полосчатую и морщинистую мозаику листьев, часто некрозы клубней;</w:t>
      </w:r>
    </w:p>
    <w:p w:rsidR="00183D1E" w:rsidRPr="009B1B26" w:rsidRDefault="00183D1E" w:rsidP="009B1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ВСЛК - вирус скручивания листьев картофеля, характерен для жаркого климата, у нас практически не встречается.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В 2019 году по результатам повсходового тестирования с использованием лабораторной диагностики (ИФА) у 11-ти изучаемыхсортообразцов картофеля не было выявлено наличия вирусной </w:t>
      </w:r>
      <w:r w:rsidRPr="009B1B26">
        <w:rPr>
          <w:rFonts w:ascii="Times New Roman" w:hAnsi="Times New Roman"/>
          <w:sz w:val="28"/>
          <w:szCs w:val="28"/>
        </w:rPr>
        <w:lastRenderedPageBreak/>
        <w:t xml:space="preserve">инфекции: Барин, Гранд, Красавчик, Сигнал, Утро, Легенда, Терра, Держава, Удача, РедСкарлетт, Зумба.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В 29 сортообразцах или 2/3 от всех испытуемых не был выявлен </w:t>
      </w: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 xml:space="preserve">-вирус картофеля, вызывающему тяжелые формы мозаик ботвы и некрозы клубней. Еще в 3 сортообразцах, Янтарь, Сальса и Брусничка, выявлено минимальное содержание </w:t>
      </w: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 xml:space="preserve">ВК. В то же время 10 сортообразцов, а именно, Купец, Сиверский, Сокур, Казачок, Августин, Г.6-14-11, Дачница, Невский, Северное сияние и Ночка, давали от 16 до 40% положительных реакций на </w:t>
      </w: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 xml:space="preserve">-вирус картофеля, а на сорте Нальчикский было выявлено 78% положительных реакций на </w:t>
      </w: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>ВК.</w:t>
      </w:r>
    </w:p>
    <w:p w:rsidR="00183D1E" w:rsidRPr="009B1B26" w:rsidRDefault="00183D1E" w:rsidP="009B1B26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Накопление вирусов </w:t>
      </w:r>
      <w:r w:rsidRPr="009B1B26">
        <w:rPr>
          <w:rFonts w:ascii="Times New Roman" w:hAnsi="Times New Roman"/>
          <w:sz w:val="28"/>
          <w:szCs w:val="28"/>
          <w:lang w:val="en-US"/>
        </w:rPr>
        <w:t>PVX</w:t>
      </w:r>
      <w:r w:rsidRPr="009B1B26">
        <w:rPr>
          <w:rFonts w:ascii="Times New Roman" w:hAnsi="Times New Roman"/>
          <w:sz w:val="28"/>
          <w:szCs w:val="28"/>
        </w:rPr>
        <w:t xml:space="preserve">, </w:t>
      </w:r>
      <w:r w:rsidRPr="009B1B26">
        <w:rPr>
          <w:rFonts w:ascii="Times New Roman" w:hAnsi="Times New Roman"/>
          <w:sz w:val="28"/>
          <w:szCs w:val="28"/>
          <w:lang w:val="en-US"/>
        </w:rPr>
        <w:t>PVS</w:t>
      </w:r>
      <w:r w:rsidRPr="009B1B26">
        <w:rPr>
          <w:rFonts w:ascii="Times New Roman" w:hAnsi="Times New Roman"/>
          <w:sz w:val="28"/>
          <w:szCs w:val="28"/>
        </w:rPr>
        <w:t xml:space="preserve">, </w:t>
      </w:r>
      <w:r w:rsidRPr="009B1B26">
        <w:rPr>
          <w:rFonts w:ascii="Times New Roman" w:hAnsi="Times New Roman"/>
          <w:sz w:val="28"/>
          <w:szCs w:val="28"/>
          <w:lang w:val="en-US"/>
        </w:rPr>
        <w:t>PVM</w:t>
      </w:r>
      <w:r w:rsidRPr="009B1B26">
        <w:rPr>
          <w:rFonts w:ascii="Times New Roman" w:hAnsi="Times New Roman"/>
          <w:sz w:val="28"/>
          <w:szCs w:val="28"/>
        </w:rPr>
        <w:t>, вызывающих легкие мозаики и крапчатость листьев, в количествах значительно превышающие существующие нормативы, выявлено в 13 сортообразцах: Варяг, Корчма, Купец, Пламя, Призер, Третьяковка, Эликсред, Калибр, Сударыня, Сердолик, Аляска, Захар, Садон. Полученные для данной группы сортообразцов результаты свидетельствуют об отсутствии эффективной работы по воспроизводству исходного материала с использованием лабораторных методов.</w:t>
      </w:r>
    </w:p>
    <w:p w:rsidR="00183D1E" w:rsidRPr="009B1B26" w:rsidRDefault="00183D1E" w:rsidP="009B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4.3 Визуальный учет  болезней на растениях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Зараженность вирусными и бактериальными болезнями оценивали на основе визуального обследования каждого растения в образце. Обследование проводили при высоте растений 10-15 см, в период цветения и перед предуборочным удалением ботвы. Рассчитывали процент растений пораженных болезнями по отношению к общему количеству осмотренных растений (табл. 1).</w:t>
      </w:r>
    </w:p>
    <w:p w:rsidR="00183D1E" w:rsidRPr="009B1B26" w:rsidRDefault="00183D1E" w:rsidP="00CA7C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Таблица 1 – Результаты учетов болезней на растениях картофеля, %</w:t>
      </w:r>
    </w:p>
    <w:tbl>
      <w:tblPr>
        <w:tblW w:w="4906" w:type="pct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1525"/>
        <w:gridCol w:w="1778"/>
        <w:gridCol w:w="1448"/>
        <w:gridCol w:w="1895"/>
        <w:gridCol w:w="1059"/>
      </w:tblGrid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Ризоктониоз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Скручивание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Крапчатая</w:t>
            </w:r>
          </w:p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Морщинистая и полосчатая</w:t>
            </w:r>
          </w:p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Черная ножка</w:t>
            </w:r>
          </w:p>
        </w:tc>
      </w:tr>
      <w:tr w:rsidR="00183D1E" w:rsidRPr="009B1B26" w:rsidTr="00CA7CE2">
        <w:trPr>
          <w:jc w:val="center"/>
        </w:trPr>
        <w:tc>
          <w:tcPr>
            <w:tcW w:w="5000" w:type="pct"/>
            <w:gridSpan w:val="6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Ранние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lastRenderedPageBreak/>
              <w:t>Терра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Юбиляр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Удача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РедСкарлетт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5000" w:type="pct"/>
            <w:gridSpan w:val="6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Среднеранние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Ночка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Садон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Г-6-14-11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Гала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5000" w:type="pct"/>
            <w:gridSpan w:val="6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Среднеспелые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Сокур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5000" w:type="pct"/>
            <w:gridSpan w:val="6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F3">
              <w:rPr>
                <w:rFonts w:ascii="Times New Roman" w:hAnsi="Times New Roman"/>
                <w:b/>
                <w:sz w:val="24"/>
                <w:szCs w:val="24"/>
              </w:rPr>
              <w:t>Среднепоздние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D1E" w:rsidRPr="009B1B26" w:rsidTr="00CA7CE2">
        <w:trPr>
          <w:jc w:val="center"/>
        </w:trPr>
        <w:tc>
          <w:tcPr>
            <w:tcW w:w="89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812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7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9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83D1E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По результатам проведенного обследования в 2020 г. все сорта были поражены грибными, вирусными и бактериальными болезнями. Наименьшая пораженность отмечена на сортах Третьяковка (1% пораженных растений и ризоктониозом) и Утро (2% - вирусными болезнями).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Результаты визуальной оценки состояния сортообразцов картофеля на участке ЭГИ показали что, растений с поражением черной ножки было на трех сортах – Казачок (9,0%), Дачница (6,0%) и Ночка (1,3%).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Распространенность ризоктониоза на сортообразцах составила от 0% до 17,0% (сорт Корчма). Наименьшая пораженность отмечена на сортах РедСкарлетт, Третьяковка, Дачница, Г-6-14-11, Северное сияние (1,0%). На сортах Купец, Захар, Ночка, Сальса, Невский, Барин, Брусничка, Дачный, Утро, Смак симптомов поражения ризоктониозом отмечено не было.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Из вирусных болезней отмечены симптомы поражения крапчатой, морщинистой мозаиками, скручиванием листьев. Сорт Третьяковка не имел симптомов поражения вирусными заболеваниями.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 сорта (8,7 %) (Калибр, Третьяковка, Гала, Барин) не имели признаков поражения крапчатой мозаикой. Наименьшая пораженность отмечена на сортах Пламя, Сокур, Утро (1,0%).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Пораженность растений картофеля морщинистой мозаикой составила от 1,0 % (сорта Дачница, Гала, Держава, Утро) до 50,0% (сорт Ночка). На 27 сортах (58,7%)  не было симптомов этого заболевания.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Пораженность растений картофеля скручиванием листьев составила от 1,0 % (сорт Сальса) до 10,0% (сорт Пламя). На 33 сортах (71,7%)  не было симптомов этого заболевания.</w:t>
      </w:r>
    </w:p>
    <w:p w:rsidR="00183D1E" w:rsidRPr="009B1B26" w:rsidRDefault="00183D1E" w:rsidP="00CA7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Учеты показали достаточно высокую устойчивость сортообразцов и к фитофторозу (20 или 43,5% сортообразцов показали 9 баллов и 22 сорта (47,8%) – 8 баллов) к альтернариозу. К фитофторозу наименьшую устойчивость показали сорта Дачница (5 баллов) и Калибр (6 баллов). Высокую устойчивость показали: Пламя, Элексред, Мариинский и Утро (9 баллов). 24 сорта (52,2%) показали 8 баллов. </w:t>
      </w:r>
    </w:p>
    <w:p w:rsidR="00183D1E" w:rsidRPr="009B1B26" w:rsidRDefault="00183D1E" w:rsidP="009B1B26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lastRenderedPageBreak/>
        <w:t>4.4 Продуктивность сортов и гибридов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Сложные метеорологические условия, сложившиеся в текущем году, существенно повлияли на рост, развитие растений и темпы накопления урожая исследуемых сортов и гибридов картофеля (табл. 6). </w:t>
      </w:r>
    </w:p>
    <w:p w:rsidR="00183D1E" w:rsidRPr="009B1B26" w:rsidRDefault="00183D1E" w:rsidP="009B1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Таблица 6 – Динамика накопления урожая</w:t>
      </w:r>
    </w:p>
    <w:tbl>
      <w:tblPr>
        <w:tblpPr w:leftFromText="180" w:rightFromText="180" w:vertAnchor="text" w:horzAnchor="margin" w:tblpXSpec="center" w:tblpY="331"/>
        <w:tblW w:w="9567" w:type="dxa"/>
        <w:tblLayout w:type="fixed"/>
        <w:tblLook w:val="00A0" w:firstRow="1" w:lastRow="0" w:firstColumn="1" w:lastColumn="0" w:noHBand="0" w:noVBand="0"/>
      </w:tblPr>
      <w:tblGrid>
        <w:gridCol w:w="1594"/>
        <w:gridCol w:w="74"/>
        <w:gridCol w:w="34"/>
        <w:gridCol w:w="743"/>
        <w:gridCol w:w="850"/>
        <w:gridCol w:w="992"/>
        <w:gridCol w:w="709"/>
        <w:gridCol w:w="851"/>
        <w:gridCol w:w="992"/>
        <w:gridCol w:w="850"/>
        <w:gridCol w:w="851"/>
        <w:gridCol w:w="1027"/>
      </w:tblGrid>
      <w:tr w:rsidR="00183D1E" w:rsidRPr="00D94BF3" w:rsidTr="00D94BF3">
        <w:trPr>
          <w:trHeight w:val="33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 клубней, г/куст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клубней, шт./куст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масса клубня, г</w:t>
            </w:r>
          </w:p>
        </w:tc>
      </w:tr>
      <w:tr w:rsidR="00183D1E" w:rsidRPr="00D94BF3" w:rsidTr="00D94BF3">
        <w:trPr>
          <w:trHeight w:val="31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день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70 день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день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60 день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105 день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день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день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105 день </w:t>
            </w:r>
          </w:p>
        </w:tc>
      </w:tr>
      <w:tr w:rsidR="00183D1E" w:rsidRPr="00D94BF3" w:rsidTr="00D94BF3">
        <w:trPr>
          <w:trHeight w:val="300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Ранние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Корчма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Удача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РедСкарлетт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83D1E" w:rsidRPr="00D94BF3" w:rsidTr="00D94BF3">
        <w:trPr>
          <w:trHeight w:val="330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Среднеранние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Варяг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Зумба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Калибр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83D1E" w:rsidRPr="00D94BF3" w:rsidTr="00D94BF3">
        <w:trPr>
          <w:trHeight w:val="34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Краса Мещеры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Красавчик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Сальса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Сердолик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Сударыня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Третьяковка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Эликсред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6-14-11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83D1E" w:rsidRPr="00D94BF3" w:rsidTr="00D94BF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83D1E" w:rsidRPr="00D94BF3" w:rsidTr="00D94BF3">
        <w:trPr>
          <w:trHeight w:val="330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Среднеспелые</w:t>
            </w:r>
          </w:p>
        </w:tc>
      </w:tr>
      <w:tr w:rsidR="00183D1E" w:rsidRPr="00D94BF3" w:rsidTr="00D94BF3">
        <w:trPr>
          <w:trHeight w:val="31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Августин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83D1E" w:rsidRPr="00D94BF3" w:rsidTr="002E1E90">
        <w:trPr>
          <w:trHeight w:val="7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Брусничка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Держава 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Кумач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83D1E" w:rsidRPr="00D94BF3" w:rsidTr="008C279F">
        <w:trPr>
          <w:trHeight w:val="43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Нальчикский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83D1E" w:rsidRPr="00D94BF3" w:rsidTr="008C279F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Северное сияние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Сиверский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9B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Сокур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83D1E" w:rsidRPr="00D94BF3" w:rsidTr="008C279F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83D1E" w:rsidRPr="00D94BF3" w:rsidTr="008C279F">
        <w:trPr>
          <w:trHeight w:val="330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5A7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Среднепоздние</w:t>
            </w:r>
          </w:p>
        </w:tc>
      </w:tr>
      <w:tr w:rsidR="00183D1E" w:rsidRPr="00D94BF3" w:rsidTr="008C279F">
        <w:trPr>
          <w:trHeight w:val="3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Казачок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83D1E" w:rsidRPr="00D94BF3" w:rsidTr="008C279F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83D1E" w:rsidRPr="00D94BF3" w:rsidTr="008C279F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5A7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D94BF3" w:rsidRDefault="00183D1E" w:rsidP="00CA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183D1E" w:rsidRPr="009B1B26" w:rsidRDefault="00183D1E" w:rsidP="005A79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5A7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Первая динамическая копка на 60 день после посадки (3 июля) показала, что наибольшая продуктивность растений отмечена у сортов раннего срока созревания (более 70%) – от 420 до 540 г/куст, что составляет 18, 8 – 23,8 т/га. У остальных сортов продуктивность растений была низкая – от 115 до 365, за исключением сортов Дебют (475), Г. 6-14-11 (470) - среднеранние, Сигнал 450 г/куст – среднеспелый, что составляет 20,7 и 20,9 т/га. При последующей пробной  копке на 70 день (13 июля) продуктивность растений более 65% сортов была выше 450 (20 т/га) и достигала максимального уровня 1085 г/куст (47,7 т/га - сорт Дебют). В предуборочную копку (на 105 день) масса клубней под кустом всех сортообразцов было выше 555 (24,4 т/га) и достигала уровня 1640 г/куст (72,2 т/га).</w:t>
      </w:r>
    </w:p>
    <w:p w:rsidR="00183D1E" w:rsidRPr="009B1B26" w:rsidRDefault="00183D1E" w:rsidP="00D94B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 Количество клубней под кустом в среднем составило по группам 11 – 14,2 шт./куст. Наибольшее количество более 20 шт./куст отмечено у сортов  Варяг и Дебют. Существенных различий по числу клубней под кустом  по срокам отбора проб не отмечено, а их средняя масса увеличивалась в 1,5-2,0 и более раза. В целом масса 1 клубня сортов была невысокая, в предуборочную копку она составила 54-72,3 г, за исключением сортов </w:t>
      </w:r>
      <w:r w:rsidRPr="009B1B26">
        <w:rPr>
          <w:rFonts w:ascii="Times New Roman" w:hAnsi="Times New Roman"/>
          <w:sz w:val="28"/>
          <w:szCs w:val="28"/>
        </w:rPr>
        <w:lastRenderedPageBreak/>
        <w:t>Сальса и Терра (100 и 126 г), что связано с меньшим числом клубней под кустом (9 шт./куст).</w:t>
      </w:r>
    </w:p>
    <w:p w:rsidR="00183D1E" w:rsidRDefault="00183D1E" w:rsidP="00A13E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Результаты уборочной копки (на 105 день после посадки) представленные в таблице 7 показывают, что урожайность ранних, среднеранних и среднеспелых сортов в среднем составил 37,2 т/га. Урожайность среднепоздних сортов был намного ниже и составил в среднем 25,5 т/га.</w:t>
      </w:r>
    </w:p>
    <w:p w:rsidR="00183D1E" w:rsidRDefault="00183D1E" w:rsidP="00631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Таблица 7 - Продуктивность сорт</w:t>
      </w:r>
      <w:r>
        <w:rPr>
          <w:rFonts w:ascii="Times New Roman" w:hAnsi="Times New Roman"/>
          <w:sz w:val="28"/>
          <w:szCs w:val="28"/>
        </w:rPr>
        <w:t>ов и гибридов (уборочная копка)</w:t>
      </w:r>
    </w:p>
    <w:tbl>
      <w:tblPr>
        <w:tblW w:w="937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997"/>
        <w:gridCol w:w="1260"/>
        <w:gridCol w:w="6"/>
        <w:gridCol w:w="1434"/>
        <w:gridCol w:w="6"/>
        <w:gridCol w:w="1254"/>
        <w:gridCol w:w="1800"/>
        <w:gridCol w:w="1620"/>
      </w:tblGrid>
      <w:tr w:rsidR="00183D1E" w:rsidRPr="0050006A" w:rsidTr="0050006A">
        <w:trPr>
          <w:trHeight w:val="30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 клубней, г/куст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клубней, шт./куст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масса клубня, 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Урожайность, т/га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83D1E" w:rsidRPr="0050006A" w:rsidTr="0050006A">
        <w:trPr>
          <w:trHeight w:val="30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D1E" w:rsidRPr="0050006A" w:rsidTr="0050006A">
        <w:trPr>
          <w:trHeight w:val="315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Ранние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Корчма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Ред Скарлетт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83D1E" w:rsidRPr="0050006A" w:rsidTr="0050006A"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83D1E" w:rsidRPr="0050006A" w:rsidTr="0050006A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НСР 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05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т/га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D1E" w:rsidRPr="0050006A" w:rsidTr="0050006A">
        <w:trPr>
          <w:trHeight w:val="315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Среднеранние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Варяг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83D1E" w:rsidRPr="0050006A" w:rsidTr="0050006A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Зумба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Калибр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83D1E" w:rsidRPr="0050006A" w:rsidTr="0050006A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Краса Мещеры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83D1E" w:rsidRPr="0050006A" w:rsidTr="0050006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Красавчик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83D1E" w:rsidRPr="0050006A" w:rsidTr="0050006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Мариинский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Сердолик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Сударыня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Третьяковка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Эликсред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6-14-11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Невский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83D1E" w:rsidRPr="0050006A" w:rsidTr="0050006A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НСР 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05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т/га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D1E" w:rsidRPr="0050006A" w:rsidTr="0050006A">
        <w:trPr>
          <w:trHeight w:val="315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Среднеспелые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Брусничка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Держава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Кумач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Нальчикский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83D1E" w:rsidRPr="0050006A" w:rsidTr="0050006A">
        <w:trPr>
          <w:trHeight w:val="5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Северное сияние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Сиверский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83D1E" w:rsidRPr="0050006A" w:rsidTr="0050006A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НСР 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05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т/га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D1E" w:rsidRPr="0050006A" w:rsidTr="0050006A">
        <w:trPr>
          <w:trHeight w:val="315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Среднепоздние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Казачок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по группе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83D1E" w:rsidRPr="0050006A" w:rsidTr="0050006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НСР 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05</w:t>
            </w:r>
            <w:r w:rsidRPr="00500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т/га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1E" w:rsidRPr="0050006A" w:rsidRDefault="00183D1E" w:rsidP="00500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3D1E" w:rsidRPr="009B1B26" w:rsidRDefault="00183D1E" w:rsidP="009B1B26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Наибольшая урожайность (&gt; 40 т/га) отмечена у сортов: Дебют, Варяг, Барин, Гранд,  Сигнал, Корчма, Нальчикский, Пламя, Садон, Краса Мещеры, – 72,2; 52,4; 50.2; 50,0; 47,5; 42,9; 41,6; 41,4; 41,4 и 41,1 т/га. Стандарты: Удача (44,9), Невский и Гала 40,7 т/га. Низкая урожайность 17,6 – 22,4 т/га отмечена у сорта с цветной мякотью, Северное сияние и Ночка.</w:t>
      </w:r>
    </w:p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4.5 Учет болезней и дефектов клубней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Клубневой анализ для учета болезней и дефектов сортообразцов проводили через месяц после уборки. На основе визуального осмотра объединенных проб (200 клубней) каждого образца, рассчитывали процент клубней пораженных болезнями (табл. 8).</w:t>
      </w:r>
    </w:p>
    <w:p w:rsidR="00183D1E" w:rsidRPr="009B1B26" w:rsidRDefault="00183D1E" w:rsidP="00CA7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Таблица 8 – Результаты учета болезней и дефектов клубней в послеуборочных пробах, (в %)</w:t>
      </w:r>
    </w:p>
    <w:tbl>
      <w:tblPr>
        <w:tblW w:w="4859" w:type="pct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92"/>
        <w:gridCol w:w="1142"/>
        <w:gridCol w:w="913"/>
        <w:gridCol w:w="1393"/>
        <w:gridCol w:w="1475"/>
        <w:gridCol w:w="1003"/>
        <w:gridCol w:w="1392"/>
      </w:tblGrid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  <w:vMerge w:val="restart"/>
            <w:vAlign w:val="center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3186" w:type="pct"/>
            <w:gridSpan w:val="5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 т.ч., %</w:t>
            </w:r>
          </w:p>
        </w:tc>
        <w:tc>
          <w:tcPr>
            <w:tcW w:w="748" w:type="pct"/>
            <w:vMerge w:val="restar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Израстание</w:t>
            </w:r>
          </w:p>
          <w:p w:rsidR="00183D1E" w:rsidRPr="005A796C" w:rsidRDefault="00183D1E" w:rsidP="009B1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</w:p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дефекты</w:t>
            </w:r>
          </w:p>
        </w:tc>
      </w:tr>
      <w:tr w:rsidR="00183D1E" w:rsidRPr="009B1B26" w:rsidTr="00DF00AC">
        <w:trPr>
          <w:trHeight w:hRule="exact" w:val="577"/>
          <w:jc w:val="center"/>
        </w:trPr>
        <w:tc>
          <w:tcPr>
            <w:tcW w:w="1066" w:type="pct"/>
            <w:gridSpan w:val="2"/>
            <w:vMerge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Сухая гниль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Ризок-тониоз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Парша обыкновен.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Фитофтороз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Мокрая гниль</w:t>
            </w:r>
          </w:p>
        </w:tc>
        <w:tc>
          <w:tcPr>
            <w:tcW w:w="748" w:type="pct"/>
            <w:vMerge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5000" w:type="pct"/>
            <w:gridSpan w:val="8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Ранние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83D1E" w:rsidRPr="009B1B26" w:rsidTr="00DF00AC">
        <w:trPr>
          <w:trHeight w:hRule="exact" w:val="378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Терра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hRule="exact" w:val="335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Юбиляр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49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Удача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РедСкарлетт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5000" w:type="pct"/>
            <w:gridSpan w:val="8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Среднеранние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83D1E" w:rsidRPr="009B1B26" w:rsidTr="00DF00AC">
        <w:trPr>
          <w:trHeight w:hRule="exact" w:val="271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hRule="exact" w:val="318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hRule="exact" w:val="33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Ночка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32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Садон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83D1E" w:rsidRPr="009B1B26" w:rsidTr="00DF00AC">
        <w:trPr>
          <w:trHeight w:hRule="exact" w:val="284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3D1E" w:rsidRPr="009B1B26" w:rsidTr="00DF00AC">
        <w:trPr>
          <w:trHeight w:hRule="exact" w:val="352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3D1E" w:rsidRPr="009B1B26" w:rsidTr="00DF00AC">
        <w:trPr>
          <w:trHeight w:hRule="exact" w:val="335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41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hRule="exact" w:val="351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83D1E" w:rsidRPr="009B1B26" w:rsidTr="00DF00AC">
        <w:trPr>
          <w:trHeight w:hRule="exact" w:val="376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Г. 6-14-11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57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83D1E" w:rsidRPr="009B1B26" w:rsidTr="00DF00AC">
        <w:trPr>
          <w:trHeight w:hRule="exact" w:val="353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Гала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5000" w:type="pct"/>
            <w:gridSpan w:val="8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Среднеспелые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640" w:type="pct"/>
            <w:tcBorders>
              <w:right w:val="nil"/>
            </w:tcBorders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426" w:type="pct"/>
            <w:tcBorders>
              <w:left w:val="nil"/>
            </w:tcBorders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</w:tcPr>
          <w:p w:rsidR="00183D1E" w:rsidRPr="005A796C" w:rsidRDefault="00183D1E" w:rsidP="009B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83D1E" w:rsidRPr="009B1B26" w:rsidTr="00DF00AC">
        <w:trPr>
          <w:trHeight w:hRule="exact" w:val="33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405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Держава 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lastRenderedPageBreak/>
              <w:t>Северное сияние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425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Сокур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D1E" w:rsidRPr="009B1B26" w:rsidTr="00DF00AC">
        <w:trPr>
          <w:trHeight w:hRule="exact" w:val="352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5000" w:type="pct"/>
            <w:gridSpan w:val="8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Среднепоздние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hRule="exact" w:val="360"/>
          <w:jc w:val="center"/>
        </w:trPr>
        <w:tc>
          <w:tcPr>
            <w:tcW w:w="1066" w:type="pct"/>
            <w:gridSpan w:val="2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614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48" w:type="pct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183D1E" w:rsidRPr="009B1B26" w:rsidRDefault="00183D1E" w:rsidP="009B1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Клубней пораженных сухой гнилью не было на сортах Краса Мещеры, Гала, Аляска, Брусничка, Сиверский, Янтарь и РедСкарлетт. На 21 сортах распространение болезни было минимальным (0,5-2,0%). На остальных сортах клубней больных этой болезнью составило от 2,5 % до 4,0%.</w:t>
      </w:r>
    </w:p>
    <w:p w:rsidR="00183D1E" w:rsidRPr="009B1B26" w:rsidRDefault="00183D1E" w:rsidP="009B1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34 сорта (82,9%) не были поражены ризоктониозом. Симптомов ризоктониоза на клубнях отмечено от 0,5 до 2,5 %.</w:t>
      </w:r>
    </w:p>
    <w:p w:rsidR="00183D1E" w:rsidRPr="009B1B26" w:rsidRDefault="00183D1E" w:rsidP="009B1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Симптомы поражения паршой обыкновенной отмечены только на сортах Пламя (1,0%), Удача и Краса Мещеры (0,5%).</w:t>
      </w:r>
    </w:p>
    <w:p w:rsidR="00183D1E" w:rsidRPr="009B1B26" w:rsidRDefault="00183D1E" w:rsidP="009B1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13 сортов или 31,7% не были поражены мокрой гнилью. На 20 сортах распространение болезни было минимальным (0,5-2,0%). На остальных сортах мокрой гнилью были поражены клубни от 2,5% до 6,0%.</w:t>
      </w:r>
    </w:p>
    <w:p w:rsidR="00183D1E" w:rsidRPr="009B1B26" w:rsidRDefault="00183D1E" w:rsidP="009B1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На 10 сортах (24,4%) клубней с дефектами не отмечено. На 12 сортах таких клубней было минимальным (0,5-2,0%), на остальных – 2,5% до 13,5%.</w:t>
      </w:r>
    </w:p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4.6 Биохимические показатели клубней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Биохимическая оценка сортов картофеля по основным показателям были проведены через 2 месяца после уборки (табл. 9).</w:t>
      </w:r>
    </w:p>
    <w:p w:rsidR="00183D1E" w:rsidRPr="009B1B26" w:rsidRDefault="00183D1E" w:rsidP="00CA7CE2">
      <w:pPr>
        <w:pStyle w:val="21"/>
        <w:ind w:firstLine="0"/>
        <w:jc w:val="left"/>
        <w:rPr>
          <w:szCs w:val="28"/>
        </w:rPr>
      </w:pPr>
      <w:r w:rsidRPr="009B1B26">
        <w:rPr>
          <w:szCs w:val="28"/>
        </w:rPr>
        <w:t>Таблица 9</w:t>
      </w:r>
      <w:r w:rsidRPr="009B1B26">
        <w:rPr>
          <w:b/>
          <w:szCs w:val="28"/>
        </w:rPr>
        <w:t xml:space="preserve"> – </w:t>
      </w:r>
      <w:r w:rsidRPr="009B1B26">
        <w:rPr>
          <w:szCs w:val="28"/>
        </w:rPr>
        <w:t>Результаты биохимической оценки клубней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6"/>
        <w:gridCol w:w="1440"/>
        <w:gridCol w:w="1800"/>
        <w:gridCol w:w="1440"/>
      </w:tblGrid>
      <w:tr w:rsidR="00183D1E" w:rsidRPr="009B1B26" w:rsidTr="00DF00AC">
        <w:trPr>
          <w:trHeight w:val="816"/>
        </w:trPr>
        <w:tc>
          <w:tcPr>
            <w:tcW w:w="2268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Сухое в-во,%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Крахмал, %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Витамин С, мг%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Редуцирующие сахара,%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Белок, %</w:t>
            </w:r>
          </w:p>
        </w:tc>
      </w:tr>
      <w:tr w:rsidR="00183D1E" w:rsidRPr="009B1B26" w:rsidTr="00DF00AC">
        <w:trPr>
          <w:trHeight w:val="270"/>
        </w:trPr>
        <w:tc>
          <w:tcPr>
            <w:tcW w:w="9360" w:type="dxa"/>
            <w:gridSpan w:val="6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Ранние</w:t>
            </w:r>
          </w:p>
        </w:tc>
      </w:tr>
      <w:tr w:rsidR="00183D1E" w:rsidRPr="009B1B26" w:rsidTr="00DF00AC">
        <w:trPr>
          <w:trHeight w:val="27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83D1E" w:rsidRPr="009B1B26" w:rsidTr="00DF00AC">
        <w:trPr>
          <w:trHeight w:val="27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83D1E" w:rsidRPr="009B1B26" w:rsidTr="00DF00AC">
        <w:trPr>
          <w:trHeight w:val="27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83D1E" w:rsidRPr="009B1B26" w:rsidTr="00DF00AC">
        <w:trPr>
          <w:trHeight w:val="27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Терра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83D1E" w:rsidRPr="009B1B26" w:rsidTr="00DF00AC">
        <w:trPr>
          <w:trHeight w:val="138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Юбиляр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83D1E" w:rsidRPr="009B1B26" w:rsidTr="00DF00AC">
        <w:trPr>
          <w:trHeight w:val="151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Удача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83D1E" w:rsidRPr="009B1B26" w:rsidTr="00DF00AC">
        <w:trPr>
          <w:trHeight w:val="28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РедСкарлетт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285"/>
        </w:trPr>
        <w:tc>
          <w:tcPr>
            <w:tcW w:w="2268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Среднее по группе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183D1E" w:rsidRPr="009B1B26" w:rsidTr="00DF00AC">
        <w:trPr>
          <w:trHeight w:val="234"/>
        </w:trPr>
        <w:tc>
          <w:tcPr>
            <w:tcW w:w="9360" w:type="dxa"/>
            <w:gridSpan w:val="6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Среднеранние</w:t>
            </w:r>
          </w:p>
        </w:tc>
      </w:tr>
      <w:tr w:rsidR="00183D1E" w:rsidRPr="009B1B26" w:rsidTr="00DF00AC">
        <w:trPr>
          <w:trHeight w:val="234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29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val="31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83D1E" w:rsidRPr="009B1B26" w:rsidTr="00DF00AC">
        <w:trPr>
          <w:trHeight w:val="15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val="28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83D1E" w:rsidRPr="009B1B26" w:rsidTr="00DF00AC">
        <w:trPr>
          <w:trHeight w:val="234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251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83D1E" w:rsidRPr="009B1B26" w:rsidTr="00DF00AC">
        <w:trPr>
          <w:trHeight w:val="25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83D1E" w:rsidRPr="009B1B26" w:rsidTr="00DF00AC">
        <w:trPr>
          <w:trHeight w:val="318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Ночка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218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83D1E" w:rsidRPr="009B1B26" w:rsidTr="00DF00AC">
        <w:trPr>
          <w:trHeight w:val="27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Садон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83D1E" w:rsidRPr="009B1B26" w:rsidTr="00DF00AC">
        <w:trPr>
          <w:trHeight w:val="27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83D1E" w:rsidRPr="009B1B26" w:rsidTr="00DF00AC">
        <w:trPr>
          <w:trHeight w:val="16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83D1E" w:rsidRPr="009B1B26" w:rsidTr="00DF00AC">
        <w:trPr>
          <w:trHeight w:val="21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83D1E" w:rsidRPr="009B1B26" w:rsidTr="00DF00AC">
        <w:trPr>
          <w:trHeight w:val="16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Г. 6-14-11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3D1E" w:rsidRPr="009B1B26" w:rsidTr="00DF00AC">
        <w:trPr>
          <w:trHeight w:val="164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28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Гала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83D1E" w:rsidRPr="009B1B26" w:rsidTr="00DF00AC">
        <w:trPr>
          <w:trHeight w:val="28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Среднее по группе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</w:tr>
      <w:tr w:rsidR="00183D1E" w:rsidRPr="009B1B26" w:rsidTr="00DF00AC">
        <w:trPr>
          <w:trHeight w:val="77"/>
        </w:trPr>
        <w:tc>
          <w:tcPr>
            <w:tcW w:w="9360" w:type="dxa"/>
            <w:gridSpan w:val="6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Среднеспелые</w:t>
            </w:r>
          </w:p>
        </w:tc>
      </w:tr>
      <w:tr w:rsidR="00183D1E" w:rsidRPr="009B1B26" w:rsidTr="00DF00AC">
        <w:trPr>
          <w:trHeight w:val="7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18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83D1E" w:rsidRPr="009B1B26" w:rsidTr="00DF00AC">
        <w:trPr>
          <w:trHeight w:val="318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44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83D1E" w:rsidRPr="009B1B26" w:rsidTr="00DF00AC">
        <w:trPr>
          <w:trHeight w:val="28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83D1E" w:rsidRPr="009B1B26" w:rsidTr="00DF00AC">
        <w:trPr>
          <w:trHeight w:val="15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Держава 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83D1E" w:rsidRPr="009B1B26" w:rsidTr="00DF00AC">
        <w:trPr>
          <w:trHeight w:val="14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83D1E" w:rsidRPr="009B1B26" w:rsidTr="00DF00AC">
        <w:trPr>
          <w:trHeight w:val="240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83D1E" w:rsidRPr="009B1B26" w:rsidTr="00DF00AC">
        <w:trPr>
          <w:trHeight w:val="31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83D1E" w:rsidRPr="009B1B26" w:rsidTr="00DF00AC">
        <w:trPr>
          <w:trHeight w:val="28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83D1E" w:rsidRPr="009B1B26" w:rsidTr="00DF00AC">
        <w:trPr>
          <w:trHeight w:val="16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Сокур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83D1E" w:rsidRPr="009B1B26" w:rsidTr="00DF00AC">
        <w:trPr>
          <w:trHeight w:val="16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83D1E" w:rsidRPr="009B1B26" w:rsidTr="00DF00AC">
        <w:trPr>
          <w:trHeight w:val="167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Среднее по группе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183D1E" w:rsidRPr="009B1B26" w:rsidTr="00DF00AC">
        <w:trPr>
          <w:trHeight w:val="225"/>
        </w:trPr>
        <w:tc>
          <w:tcPr>
            <w:tcW w:w="9360" w:type="dxa"/>
            <w:gridSpan w:val="6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Среднепоздние</w:t>
            </w:r>
          </w:p>
        </w:tc>
      </w:tr>
      <w:tr w:rsidR="00183D1E" w:rsidRPr="009B1B26" w:rsidTr="00DF00AC">
        <w:trPr>
          <w:trHeight w:val="22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83D1E" w:rsidRPr="009B1B26" w:rsidTr="00DF00AC">
        <w:trPr>
          <w:trHeight w:val="309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83D1E" w:rsidRPr="009B1B26" w:rsidTr="00DF00AC">
        <w:trPr>
          <w:trHeight w:val="25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83D1E" w:rsidRPr="009B1B26" w:rsidTr="00DF00AC">
        <w:trPr>
          <w:trHeight w:val="255"/>
        </w:trPr>
        <w:tc>
          <w:tcPr>
            <w:tcW w:w="226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Среднее по группе</w:t>
            </w:r>
          </w:p>
        </w:tc>
        <w:tc>
          <w:tcPr>
            <w:tcW w:w="127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136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80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40" w:type="dxa"/>
            <w:vAlign w:val="center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</w:tbl>
    <w:p w:rsidR="00183D1E" w:rsidRDefault="00183D1E" w:rsidP="009B1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При проведении биохимической оценки исследуемых сортов картофеля установлена следующая закономерность: содержание сухого вещества (</w:t>
      </w:r>
      <w:r w:rsidRPr="009B1B26">
        <w:rPr>
          <w:rFonts w:ascii="Times New Roman" w:hAnsi="Times New Roman"/>
          <w:i/>
          <w:sz w:val="28"/>
          <w:szCs w:val="28"/>
        </w:rPr>
        <w:t>числитель</w:t>
      </w:r>
      <w:r w:rsidRPr="009B1B26">
        <w:rPr>
          <w:rFonts w:ascii="Times New Roman" w:hAnsi="Times New Roman"/>
          <w:sz w:val="28"/>
          <w:szCs w:val="28"/>
        </w:rPr>
        <w:t>) и крахмалистость (</w:t>
      </w:r>
      <w:r w:rsidRPr="009B1B26">
        <w:rPr>
          <w:rFonts w:ascii="Times New Roman" w:hAnsi="Times New Roman"/>
          <w:i/>
          <w:sz w:val="28"/>
          <w:szCs w:val="28"/>
        </w:rPr>
        <w:t>знаменатель</w:t>
      </w:r>
      <w:r w:rsidRPr="009B1B26">
        <w:rPr>
          <w:rFonts w:ascii="Times New Roman" w:hAnsi="Times New Roman"/>
          <w:sz w:val="28"/>
          <w:szCs w:val="28"/>
        </w:rPr>
        <w:t>) картофеля возрастали от группы ранних (21,1/15,4%) к среднеранним (22,3/16,6%) и среднеспелым, среднепоздним сортам (22,6-23,0/16,9-17,3%).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 Та же закономерность наблюдалась в содержании белка и витамина С, которое увеличивалось от ранних сортов к поздним: белка 0,7-0,9→1,2→1,6%; витамина С 14,7→17,0→17,9 мг/%, а концентрация редуцирующих сахаров была наибольшей в группе среднеранних (0,51%) и среднеспелых сортов (0,51%), в группе ранних и среднепоздних сортов – была ниже и составила 0,39%.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Концентрация нитратов в мякоти сырого картофеля в условиях 2020 г была относительно низкой и не превышала ПДК (250 мг/кг). В среднем по группам концентрация нитратов закономерно снижалась от ранних сортов к поздним: 91→85→65→49 мг/кг. Однако некоторые сорта, такие как Гала, Садон, Ночка из группы ранних и среднеранних сортов характеризовались относительно высоким содержанием нитратов – 150-204 мг/кг.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Выявлено наибольшее количество сортов с повышенным содержанием сухого вещества (свыше 20%) и крахмала (свыше 15%):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– из группы ранних – </w:t>
      </w:r>
      <w:r w:rsidRPr="009B1B26">
        <w:rPr>
          <w:rFonts w:ascii="Times New Roman" w:hAnsi="Times New Roman"/>
          <w:b/>
          <w:sz w:val="28"/>
          <w:szCs w:val="28"/>
        </w:rPr>
        <w:t>5 сортов</w:t>
      </w:r>
      <w:r w:rsidRPr="009B1B26">
        <w:rPr>
          <w:rFonts w:ascii="Times New Roman" w:hAnsi="Times New Roman"/>
          <w:sz w:val="28"/>
          <w:szCs w:val="28"/>
        </w:rPr>
        <w:t xml:space="preserve"> (или </w:t>
      </w:r>
      <w:r w:rsidRPr="009B1B26">
        <w:rPr>
          <w:rFonts w:ascii="Times New Roman" w:hAnsi="Times New Roman"/>
          <w:b/>
          <w:sz w:val="28"/>
          <w:szCs w:val="28"/>
        </w:rPr>
        <w:t>75%</w:t>
      </w:r>
      <w:r w:rsidRPr="009B1B26">
        <w:rPr>
          <w:rFonts w:ascii="Times New Roman" w:hAnsi="Times New Roman"/>
          <w:sz w:val="28"/>
          <w:szCs w:val="28"/>
        </w:rPr>
        <w:t xml:space="preserve">): Купец, Легенда, Терра, Юбиляр, Удача;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– из группы среднеранних – </w:t>
      </w:r>
      <w:r w:rsidRPr="009B1B26">
        <w:rPr>
          <w:rFonts w:ascii="Times New Roman" w:hAnsi="Times New Roman"/>
          <w:b/>
          <w:sz w:val="28"/>
          <w:szCs w:val="28"/>
        </w:rPr>
        <w:t>19 сортов</w:t>
      </w:r>
      <w:r w:rsidRPr="009B1B26">
        <w:rPr>
          <w:rFonts w:ascii="Times New Roman" w:hAnsi="Times New Roman"/>
          <w:sz w:val="28"/>
          <w:szCs w:val="28"/>
        </w:rPr>
        <w:t xml:space="preserve"> (или </w:t>
      </w:r>
      <w:r w:rsidRPr="009B1B26">
        <w:rPr>
          <w:rFonts w:ascii="Times New Roman" w:hAnsi="Times New Roman"/>
          <w:b/>
          <w:sz w:val="28"/>
          <w:szCs w:val="28"/>
        </w:rPr>
        <w:t>95%</w:t>
      </w:r>
      <w:r w:rsidRPr="009B1B26">
        <w:rPr>
          <w:rFonts w:ascii="Times New Roman" w:hAnsi="Times New Roman"/>
          <w:sz w:val="28"/>
          <w:szCs w:val="28"/>
        </w:rPr>
        <w:t xml:space="preserve">): Варяг, Дачница, Дебют, Захар, Зумба, Калибр, Краса Мещеры, Красавчик, Мариинский, Ночка, Призер, Садон, Сердолик, Сударыня, Третьяковка, Эликсред, Невский, Гала, Г.6-14-11;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– из группы среднеспелых и среднепоздних все 18 сортов (</w:t>
      </w:r>
      <w:r w:rsidRPr="009B1B26">
        <w:rPr>
          <w:rFonts w:ascii="Times New Roman" w:hAnsi="Times New Roman"/>
          <w:b/>
          <w:sz w:val="28"/>
          <w:szCs w:val="28"/>
        </w:rPr>
        <w:t>100%)</w:t>
      </w:r>
      <w:r w:rsidRPr="009B1B26">
        <w:rPr>
          <w:rFonts w:ascii="Times New Roman" w:hAnsi="Times New Roman"/>
          <w:sz w:val="28"/>
          <w:szCs w:val="28"/>
        </w:rPr>
        <w:t>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Максимально высокое содержание сухого вещества и крахмала отмечено: Купец (24,0/18,2%) - ранний; Красавчик (24,5/18,7%), Мариинский (25,0/19,3%), Призер (24,4/18,7%), Сердолик (23,6/17,8%), Третьяковка (23,5/18,0%), Эликсред (24,3/18,8%) - среднеранние; Гранд (23,7/18,0%), </w:t>
      </w:r>
      <w:r w:rsidRPr="009B1B26">
        <w:rPr>
          <w:rFonts w:ascii="Times New Roman" w:hAnsi="Times New Roman"/>
          <w:sz w:val="28"/>
          <w:szCs w:val="28"/>
        </w:rPr>
        <w:lastRenderedPageBreak/>
        <w:t>Нальчикский (29,6/23,9%), Сокур (27,7/22,0%), Утро (24,5/18,7%) –среднеспелые.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Наиболее высокое содержание белка отмечено у сортов: Юбиляр (ранний) - 1,8%,  Гала (среднеранний) - 1,8%, Нальчикский (1,8%), Сокур (2,0%) - среднеспелые, Казачок (среднепоздний) - 1,8 %.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По содержанию витамина С выделились: Корчма (18,6 мг/%) - ранний; (Краса Мещеры (17,7 мг%), Ночка (21,9 мг%), Призер (19,7 мг/%), Сердолик (20,3 мг%), Сударыня (18,5 мг%), Третьяковка (20,9 мг/%), Эликсред (21,5 мг/%), Невский (17,8 мг%), Гала (23,8 мг%) – среднеранние.</w:t>
      </w:r>
    </w:p>
    <w:p w:rsidR="00183D1E" w:rsidRPr="009B1B26" w:rsidRDefault="00183D1E" w:rsidP="009B1B2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 xml:space="preserve">4.7 Оценка столовых качеств и кулинарного типа сортов </w:t>
      </w:r>
    </w:p>
    <w:p w:rsidR="00183D1E" w:rsidRPr="009B1B26" w:rsidRDefault="00183D1E" w:rsidP="009B1B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" w:hAnsi="Times New Roman"/>
          <w:sz w:val="28"/>
          <w:szCs w:val="28"/>
          <w:lang w:eastAsia="ru-RU"/>
        </w:rPr>
      </w:pPr>
      <w:r w:rsidRPr="009B1B26">
        <w:rPr>
          <w:rFonts w:ascii="Times New Roman" w:eastAsia="T" w:hAnsi="Times New Roman"/>
          <w:sz w:val="28"/>
          <w:szCs w:val="28"/>
          <w:lang w:eastAsia="ru-RU"/>
        </w:rPr>
        <w:t xml:space="preserve">Для оценки столовых качеств и кулинарного типа важным показателем является вкус, развариваемость варёных клубней, устойчивость к потемнению мякоти. Эти показатели качества зависят от сорта, метеоусловий вегетационного периода, доз и форм применяемых удобрений и других технологических приёмов (табл. 10).  </w:t>
      </w:r>
    </w:p>
    <w:p w:rsidR="00183D1E" w:rsidRDefault="00183D1E" w:rsidP="00CA7CE2">
      <w:pPr>
        <w:autoSpaceDE w:val="0"/>
        <w:autoSpaceDN w:val="0"/>
        <w:adjustRightInd w:val="0"/>
        <w:spacing w:after="0" w:line="240" w:lineRule="auto"/>
        <w:rPr>
          <w:rFonts w:ascii="Times New Roman" w:eastAsia="T" w:hAnsi="Times New Roman"/>
          <w:sz w:val="28"/>
          <w:szCs w:val="28"/>
          <w:lang w:eastAsia="ru-RU"/>
        </w:rPr>
      </w:pPr>
      <w:r w:rsidRPr="009B1B26">
        <w:rPr>
          <w:rFonts w:ascii="Times New Roman" w:eastAsia="T" w:hAnsi="Times New Roman"/>
          <w:sz w:val="28"/>
          <w:szCs w:val="28"/>
          <w:lang w:eastAsia="ru-RU"/>
        </w:rPr>
        <w:t>Таблица 10 – Столовые качества и кулинарные тип сортообразцов</w:t>
      </w:r>
    </w:p>
    <w:p w:rsidR="00183D1E" w:rsidRPr="009B1B26" w:rsidRDefault="00183D1E" w:rsidP="00CA7CE2">
      <w:pPr>
        <w:autoSpaceDE w:val="0"/>
        <w:autoSpaceDN w:val="0"/>
        <w:adjustRightInd w:val="0"/>
        <w:spacing w:after="0" w:line="240" w:lineRule="auto"/>
        <w:rPr>
          <w:rFonts w:ascii="Times New Roman" w:eastAsia="T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1080"/>
        <w:gridCol w:w="1159"/>
        <w:gridCol w:w="851"/>
        <w:gridCol w:w="1050"/>
        <w:gridCol w:w="1080"/>
      </w:tblGrid>
      <w:tr w:rsidR="00183D1E" w:rsidRPr="00BF7195" w:rsidTr="00CA7CE2">
        <w:trPr>
          <w:trHeight w:val="978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ind w:hanging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Целость</w:t>
            </w:r>
          </w:p>
          <w:p w:rsidR="00183D1E" w:rsidRPr="005A796C" w:rsidRDefault="00183D1E" w:rsidP="009B1B26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кожуры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Плот-ность мякоти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Рассып-чатость, мучнис-тость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Водя-нистость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Потем-нение мякоти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Кулинар-ный</w:t>
            </w:r>
          </w:p>
          <w:p w:rsidR="00183D1E" w:rsidRPr="005A796C" w:rsidRDefault="00183D1E" w:rsidP="009B1B26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</w:tr>
      <w:tr w:rsidR="00183D1E" w:rsidRPr="00BF7195" w:rsidTr="00DF00AC">
        <w:tc>
          <w:tcPr>
            <w:tcW w:w="9468" w:type="dxa"/>
            <w:gridSpan w:val="8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Ранние</w:t>
            </w:r>
          </w:p>
        </w:tc>
      </w:tr>
      <w:tr w:rsidR="00183D1E" w:rsidRPr="00BF7195" w:rsidTr="00CA7CE2">
        <w:trPr>
          <w:trHeight w:val="170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Терра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183D1E" w:rsidRPr="00BF7195" w:rsidTr="00CA7CE2"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Юбиляр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85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Удача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68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РедСкарлетт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DF00AC">
        <w:trPr>
          <w:trHeight w:val="480"/>
        </w:trPr>
        <w:tc>
          <w:tcPr>
            <w:tcW w:w="9468" w:type="dxa"/>
            <w:gridSpan w:val="8"/>
          </w:tcPr>
          <w:p w:rsidR="00183D1E" w:rsidRPr="005A796C" w:rsidRDefault="00183D1E" w:rsidP="009B1B26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Среднеранние</w:t>
            </w:r>
          </w:p>
        </w:tc>
      </w:tr>
      <w:tr w:rsidR="00183D1E" w:rsidRPr="00BF7195" w:rsidTr="00CA7CE2">
        <w:trPr>
          <w:trHeight w:val="265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91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40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300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55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301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167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83D1E" w:rsidRPr="00BF7195" w:rsidTr="00CA7CE2">
        <w:trPr>
          <w:trHeight w:val="170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12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lastRenderedPageBreak/>
              <w:t>Ночка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83D1E" w:rsidRPr="00BF7195" w:rsidTr="00CA7CE2"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83D1E" w:rsidRPr="00BF7195" w:rsidTr="00CA7CE2">
        <w:trPr>
          <w:trHeight w:val="287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Садон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39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184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32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83D1E" w:rsidRPr="00BF7195" w:rsidTr="00CA7CE2">
        <w:trPr>
          <w:trHeight w:val="315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89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183D1E" w:rsidRPr="00BF7195" w:rsidTr="00CA7CE2">
        <w:trPr>
          <w:trHeight w:val="212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Г. 6-14-11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77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40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Гала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DF00AC">
        <w:trPr>
          <w:trHeight w:val="150"/>
        </w:trPr>
        <w:tc>
          <w:tcPr>
            <w:tcW w:w="9468" w:type="dxa"/>
            <w:gridSpan w:val="8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Среднеспелые</w:t>
            </w:r>
          </w:p>
        </w:tc>
      </w:tr>
      <w:tr w:rsidR="00183D1E" w:rsidRPr="00BF7195" w:rsidTr="00CA7CE2">
        <w:trPr>
          <w:trHeight w:val="225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143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83D1E" w:rsidRPr="00BF7195" w:rsidTr="00CA7CE2">
        <w:trPr>
          <w:trHeight w:val="126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70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183D1E" w:rsidRPr="00BF7195" w:rsidTr="00CA7CE2">
        <w:trPr>
          <w:trHeight w:val="165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40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315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 xml:space="preserve">Держава 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192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195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40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83D1E" w:rsidRPr="00BF7195" w:rsidTr="00CA7CE2">
        <w:trPr>
          <w:trHeight w:val="135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83D1E" w:rsidRPr="00BF7195" w:rsidTr="00CA7CE2">
        <w:trPr>
          <w:trHeight w:val="177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270"/>
        </w:trPr>
        <w:tc>
          <w:tcPr>
            <w:tcW w:w="2088" w:type="dxa"/>
          </w:tcPr>
          <w:p w:rsidR="00183D1E" w:rsidRPr="005A796C" w:rsidRDefault="00183D1E" w:rsidP="009B1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134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Сокур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83D1E" w:rsidRPr="00BF7195" w:rsidTr="00CA7CE2">
        <w:trPr>
          <w:trHeight w:val="218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DF00AC">
        <w:trPr>
          <w:trHeight w:val="195"/>
        </w:trPr>
        <w:tc>
          <w:tcPr>
            <w:tcW w:w="9468" w:type="dxa"/>
            <w:gridSpan w:val="8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b/>
                <w:sz w:val="24"/>
                <w:szCs w:val="24"/>
              </w:rPr>
              <w:t>Среднепоздние</w:t>
            </w:r>
          </w:p>
        </w:tc>
      </w:tr>
      <w:tr w:rsidR="00183D1E" w:rsidRPr="00BF7195" w:rsidTr="00CA7CE2">
        <w:trPr>
          <w:trHeight w:val="255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D1E" w:rsidRPr="00BF7195" w:rsidTr="00CA7CE2">
        <w:trPr>
          <w:trHeight w:val="330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  <w:tr w:rsidR="00183D1E" w:rsidRPr="00BF7195" w:rsidTr="00CA7CE2">
        <w:trPr>
          <w:trHeight w:val="233"/>
        </w:trPr>
        <w:tc>
          <w:tcPr>
            <w:tcW w:w="2088" w:type="dxa"/>
          </w:tcPr>
          <w:p w:rsidR="00183D1E" w:rsidRPr="005A796C" w:rsidRDefault="00183D1E" w:rsidP="009B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83D1E" w:rsidRPr="005A796C" w:rsidRDefault="00183D1E" w:rsidP="009B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C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</w:tr>
    </w:tbl>
    <w:p w:rsidR="00183D1E" w:rsidRDefault="00183D1E" w:rsidP="009B1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Результаты оценки столовых и потребительских качеств сортов, выращенных в условиях вегетационного периода 2019 года показывают, что у некоторых из них наблюдается соответствие определенному кулинарному типу. Ранние сорта в основном соответствовали промежуточному кулинарному типу АВ и ВС. У сортов </w:t>
      </w:r>
      <w:r w:rsidRPr="009B1B26">
        <w:rPr>
          <w:rFonts w:ascii="Times New Roman" w:hAnsi="Times New Roman"/>
          <w:bCs/>
          <w:sz w:val="28"/>
          <w:szCs w:val="28"/>
        </w:rPr>
        <w:t>Легенда, Удача и</w:t>
      </w:r>
      <w:r w:rsidRPr="009B1B26">
        <w:rPr>
          <w:rFonts w:ascii="Times New Roman" w:hAnsi="Times New Roman"/>
          <w:sz w:val="28"/>
          <w:szCs w:val="28"/>
        </w:rPr>
        <w:t xml:space="preserve">РедСкарлетт при варке стабильно сохраняется целость кожуры, мякоть от умеренной до плотной, не рассыпчатая, что соответствует кулинарному типу А.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Среднеранние сорта </w:t>
      </w:r>
      <w:r w:rsidRPr="009B1B26">
        <w:rPr>
          <w:rFonts w:ascii="Times New Roman" w:hAnsi="Times New Roman"/>
          <w:bCs/>
          <w:sz w:val="28"/>
          <w:szCs w:val="28"/>
        </w:rPr>
        <w:t xml:space="preserve">Варяг, Захар, Зумба, Г.6-41-11 </w:t>
      </w:r>
      <w:r w:rsidRPr="009B1B26">
        <w:rPr>
          <w:rFonts w:ascii="Times New Roman" w:hAnsi="Times New Roman"/>
          <w:sz w:val="28"/>
          <w:szCs w:val="28"/>
        </w:rPr>
        <w:t xml:space="preserve">- тип А. Сорта </w:t>
      </w:r>
      <w:r w:rsidRPr="009B1B26">
        <w:rPr>
          <w:rFonts w:ascii="Times New Roman" w:hAnsi="Times New Roman"/>
          <w:bCs/>
          <w:sz w:val="28"/>
          <w:szCs w:val="28"/>
        </w:rPr>
        <w:t>Краса Мещеры, Ночка и Призер</w:t>
      </w:r>
      <w:r w:rsidRPr="009B1B26">
        <w:rPr>
          <w:rFonts w:ascii="Times New Roman" w:hAnsi="Times New Roman"/>
          <w:sz w:val="28"/>
          <w:szCs w:val="28"/>
        </w:rPr>
        <w:t xml:space="preserve"> слабо  разваривались, клубни достаточно целые,  мякоть умеренно плотная, слабо мучнистая, немного водянистая и </w:t>
      </w:r>
      <w:r w:rsidRPr="009B1B26">
        <w:rPr>
          <w:rFonts w:ascii="Times New Roman" w:hAnsi="Times New Roman"/>
          <w:sz w:val="28"/>
          <w:szCs w:val="28"/>
        </w:rPr>
        <w:lastRenderedPageBreak/>
        <w:t>приятные на вкус, что соответствует типу В. Клубни сорта Сударыня по степени развариваемости соответствовали типу С.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Из среднеспелых - сорта </w:t>
      </w:r>
      <w:r w:rsidRPr="009B1B26">
        <w:rPr>
          <w:rFonts w:ascii="Times New Roman" w:hAnsi="Times New Roman"/>
          <w:bCs/>
          <w:sz w:val="28"/>
          <w:szCs w:val="28"/>
        </w:rPr>
        <w:t>Августин, Дачный, Пламя, Кумач, Сиверский и Утро</w:t>
      </w:r>
      <w:r w:rsidRPr="009B1B26">
        <w:rPr>
          <w:rFonts w:ascii="Times New Roman" w:hAnsi="Times New Roman"/>
          <w:sz w:val="28"/>
          <w:szCs w:val="28"/>
        </w:rPr>
        <w:t xml:space="preserve"> - тип А. Сорта </w:t>
      </w:r>
      <w:r w:rsidRPr="009B1B26">
        <w:rPr>
          <w:rFonts w:ascii="Times New Roman" w:hAnsi="Times New Roman"/>
          <w:bCs/>
          <w:sz w:val="28"/>
          <w:szCs w:val="28"/>
        </w:rPr>
        <w:t>Аляска и Нальчикский</w:t>
      </w:r>
      <w:r w:rsidRPr="009B1B26">
        <w:rPr>
          <w:rFonts w:ascii="Times New Roman" w:hAnsi="Times New Roman"/>
          <w:sz w:val="28"/>
          <w:szCs w:val="28"/>
        </w:rPr>
        <w:t xml:space="preserve"> соответствовали типу В. Клубни сортов </w:t>
      </w:r>
      <w:r w:rsidRPr="009B1B26">
        <w:rPr>
          <w:rFonts w:ascii="Times New Roman" w:hAnsi="Times New Roman"/>
          <w:bCs/>
          <w:sz w:val="28"/>
          <w:szCs w:val="28"/>
        </w:rPr>
        <w:t>Северное сияние и Сокур</w:t>
      </w:r>
      <w:r w:rsidRPr="009B1B26">
        <w:rPr>
          <w:rFonts w:ascii="Times New Roman" w:hAnsi="Times New Roman"/>
          <w:sz w:val="28"/>
          <w:szCs w:val="28"/>
        </w:rPr>
        <w:t xml:space="preserve"> при варке хорошо разваривались, мякоть нежная (мягкая), довольно сухая, умеренно мучнистая, клубни растрескивались, но не распадались, что соответствует типу С. Их можно рекомендовать в основном для индустрии питания.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 Из среднепоздних сорт Казачок соответствовал кулинарному типу А.</w:t>
      </w:r>
    </w:p>
    <w:p w:rsidR="00183D1E" w:rsidRDefault="00183D1E" w:rsidP="00B819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 Остальные сорта по этим показателям соответствовали промежуточному типу АВ и ВС. </w:t>
      </w:r>
    </w:p>
    <w:p w:rsidR="00183D1E" w:rsidRPr="0056136D" w:rsidRDefault="00183D1E" w:rsidP="002E62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136D">
        <w:rPr>
          <w:rFonts w:ascii="Times New Roman" w:hAnsi="Times New Roman"/>
          <w:b/>
          <w:sz w:val="28"/>
          <w:szCs w:val="28"/>
        </w:rPr>
        <w:t>4.8. Пригодность клубней к переработке и хранению</w:t>
      </w:r>
    </w:p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Исследуемые сорта оценивались на пригодность к следующим видам переработки: 1. обжаренные картофелепродукты (хрустящий картофель и фри); быстрая заморозка; сухое картофельное пюре и картофель в вакуумной упаковке по 9-балльной шкале, согласно которой нижняя граница удовлетворительного качества продукта была принята равной 6 баллам (табл. 10). </w:t>
      </w:r>
    </w:p>
    <w:p w:rsidR="00183D1E" w:rsidRPr="0056136D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6D">
        <w:rPr>
          <w:rFonts w:ascii="Times New Roman" w:hAnsi="Times New Roman"/>
          <w:sz w:val="28"/>
          <w:szCs w:val="28"/>
        </w:rPr>
        <w:t>Таблица 10 – Пригодность сортов картофеля к переработке</w:t>
      </w:r>
    </w:p>
    <w:tbl>
      <w:tblPr>
        <w:tblW w:w="9030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"/>
        <w:gridCol w:w="1658"/>
        <w:gridCol w:w="1276"/>
        <w:gridCol w:w="1011"/>
        <w:gridCol w:w="1541"/>
      </w:tblGrid>
      <w:tr w:rsidR="00183D1E" w:rsidRPr="005B6847" w:rsidTr="00B819EE">
        <w:trPr>
          <w:jc w:val="center"/>
        </w:trPr>
        <w:tc>
          <w:tcPr>
            <w:tcW w:w="2694" w:type="dxa"/>
            <w:vMerge w:val="restart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2508" w:type="dxa"/>
            <w:gridSpan w:val="2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Обжаренные продукты</w:t>
            </w:r>
          </w:p>
        </w:tc>
        <w:tc>
          <w:tcPr>
            <w:tcW w:w="1276" w:type="dxa"/>
            <w:vMerge w:val="restart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Быстрая заморозка</w:t>
            </w:r>
          </w:p>
        </w:tc>
        <w:tc>
          <w:tcPr>
            <w:tcW w:w="1011" w:type="dxa"/>
            <w:vMerge w:val="restart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Пюре</w:t>
            </w:r>
          </w:p>
        </w:tc>
        <w:tc>
          <w:tcPr>
            <w:tcW w:w="1541" w:type="dxa"/>
            <w:vMerge w:val="restart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Вакуумная упаковка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Merge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фри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хрустящий картофель</w:t>
            </w:r>
          </w:p>
        </w:tc>
        <w:tc>
          <w:tcPr>
            <w:tcW w:w="1276" w:type="dxa"/>
            <w:vMerge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1E" w:rsidRPr="005B6847" w:rsidTr="00B819EE">
        <w:trPr>
          <w:jc w:val="center"/>
        </w:trPr>
        <w:tc>
          <w:tcPr>
            <w:tcW w:w="9030" w:type="dxa"/>
            <w:gridSpan w:val="6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Ранние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Терра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Юбиляр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Удача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Ред Скарлетт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183D1E" w:rsidRPr="005B6847" w:rsidTr="00B819EE">
        <w:trPr>
          <w:jc w:val="center"/>
        </w:trPr>
        <w:tc>
          <w:tcPr>
            <w:tcW w:w="9030" w:type="dxa"/>
            <w:gridSpan w:val="6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Среднеранние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trHeight w:val="150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lastRenderedPageBreak/>
              <w:t>Калибр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183D1E" w:rsidRPr="005B6847" w:rsidTr="00B819EE">
        <w:trPr>
          <w:trHeight w:val="216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trHeight w:val="218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7,3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Ночка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Садон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183D1E" w:rsidRPr="005B6847" w:rsidTr="00B819EE">
        <w:trPr>
          <w:trHeight w:val="318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Г. 6-14-11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trHeight w:val="180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Гала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183D1E" w:rsidRPr="005B6847" w:rsidTr="00B819EE">
        <w:trPr>
          <w:jc w:val="center"/>
        </w:trPr>
        <w:tc>
          <w:tcPr>
            <w:tcW w:w="9030" w:type="dxa"/>
            <w:gridSpan w:val="6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Среднеспелые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7,3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Держава (92-11)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trHeight w:val="335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Сокур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trHeight w:val="150"/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83D1E" w:rsidRPr="005B6847" w:rsidTr="00B819EE">
        <w:trPr>
          <w:trHeight w:val="130"/>
          <w:jc w:val="center"/>
        </w:trPr>
        <w:tc>
          <w:tcPr>
            <w:tcW w:w="9030" w:type="dxa"/>
            <w:gridSpan w:val="6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b/>
                <w:sz w:val="24"/>
                <w:szCs w:val="24"/>
              </w:rPr>
              <w:t>Среднепоздние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83D1E" w:rsidRPr="005B6847" w:rsidTr="00B819EE">
        <w:trPr>
          <w:jc w:val="center"/>
        </w:trPr>
        <w:tc>
          <w:tcPr>
            <w:tcW w:w="2694" w:type="dxa"/>
            <w:vAlign w:val="center"/>
          </w:tcPr>
          <w:p w:rsidR="00183D1E" w:rsidRPr="005B6847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47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850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658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01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541" w:type="dxa"/>
            <w:vAlign w:val="center"/>
          </w:tcPr>
          <w:p w:rsidR="00183D1E" w:rsidRPr="005B6847" w:rsidRDefault="00183D1E" w:rsidP="00B819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6847">
              <w:rPr>
                <w:rFonts w:ascii="Times New Roman" w:hAnsi="Times New Roman"/>
                <w:color w:val="000000"/>
              </w:rPr>
              <w:t>6,0</w:t>
            </w:r>
          </w:p>
        </w:tc>
      </w:tr>
    </w:tbl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пригодными</w:t>
      </w:r>
      <w:r w:rsidRPr="0056136D">
        <w:rPr>
          <w:rFonts w:ascii="Times New Roman" w:hAnsi="Times New Roman"/>
          <w:sz w:val="28"/>
          <w:szCs w:val="28"/>
        </w:rPr>
        <w:t xml:space="preserve"> для переработки на обжаренные картофелепродукты оказались</w:t>
      </w:r>
      <w:r w:rsidRPr="00F5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сорта:</w:t>
      </w:r>
    </w:p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Хрустящий картофель </w:t>
      </w:r>
      <w:r w:rsidRPr="0056136D">
        <w:rPr>
          <w:rFonts w:ascii="Times New Roman" w:hAnsi="Times New Roman"/>
          <w:sz w:val="28"/>
          <w:szCs w:val="28"/>
        </w:rPr>
        <w:t>(8 баллов и выше):</w:t>
      </w:r>
      <w:r>
        <w:rPr>
          <w:rFonts w:ascii="Times New Roman" w:hAnsi="Times New Roman"/>
          <w:sz w:val="28"/>
          <w:szCs w:val="28"/>
        </w:rPr>
        <w:t xml:space="preserve"> Сударыня, (среднеранний); Гранд (среднеспелый).</w:t>
      </w:r>
    </w:p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6136D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6D">
        <w:rPr>
          <w:rFonts w:ascii="Times New Roman" w:hAnsi="Times New Roman"/>
          <w:sz w:val="28"/>
          <w:szCs w:val="28"/>
        </w:rPr>
        <w:t>(8 баллов и выше)</w:t>
      </w:r>
      <w:r>
        <w:rPr>
          <w:rFonts w:ascii="Times New Roman" w:hAnsi="Times New Roman"/>
          <w:sz w:val="28"/>
          <w:szCs w:val="28"/>
        </w:rPr>
        <w:t xml:space="preserve">: Ночка, Сударыня, Гала (среднеранние); Гранд </w:t>
      </w:r>
      <w:r w:rsidRPr="0056136D">
        <w:rPr>
          <w:rFonts w:ascii="Times New Roman" w:hAnsi="Times New Roman"/>
          <w:sz w:val="28"/>
          <w:szCs w:val="28"/>
        </w:rPr>
        <w:t>(среднеспелы</w:t>
      </w:r>
      <w:r>
        <w:rPr>
          <w:rFonts w:ascii="Times New Roman" w:hAnsi="Times New Roman"/>
          <w:sz w:val="28"/>
          <w:szCs w:val="28"/>
        </w:rPr>
        <w:t>й).</w:t>
      </w:r>
    </w:p>
    <w:p w:rsidR="00183D1E" w:rsidRPr="0056136D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6D">
        <w:rPr>
          <w:rFonts w:ascii="Times New Roman" w:hAnsi="Times New Roman"/>
          <w:sz w:val="28"/>
          <w:szCs w:val="28"/>
        </w:rPr>
        <w:lastRenderedPageBreak/>
        <w:t>Для приготовления быстрозамороженного картофеля (цвет через 1 месяц хранения 8 баллов и выше) наиболее пригодны сор</w:t>
      </w:r>
      <w:r>
        <w:rPr>
          <w:rFonts w:ascii="Times New Roman" w:hAnsi="Times New Roman"/>
          <w:sz w:val="28"/>
          <w:szCs w:val="28"/>
        </w:rPr>
        <w:t xml:space="preserve">та: Гала (среднеранний); Барин </w:t>
      </w:r>
      <w:r w:rsidRPr="0056136D">
        <w:rPr>
          <w:rFonts w:ascii="Times New Roman" w:hAnsi="Times New Roman"/>
          <w:sz w:val="28"/>
          <w:szCs w:val="28"/>
        </w:rPr>
        <w:t>(среднеспелые).</w:t>
      </w:r>
    </w:p>
    <w:p w:rsidR="00183D1E" w:rsidRPr="0056136D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6D">
        <w:rPr>
          <w:rFonts w:ascii="Times New Roman" w:hAnsi="Times New Roman"/>
          <w:sz w:val="28"/>
          <w:szCs w:val="28"/>
        </w:rPr>
        <w:t xml:space="preserve">Для переработки на сухое картофельное пюре (средний балл 8 и выше) наиболее пригодны сорта: Терра, Юбиляр (ранние); Краса Мещеры, Красавчик, Мариинский, Ночка, Призёр, Сальса, Сердолик, </w:t>
      </w:r>
      <w:r>
        <w:rPr>
          <w:rFonts w:ascii="Times New Roman" w:hAnsi="Times New Roman"/>
          <w:sz w:val="28"/>
          <w:szCs w:val="28"/>
        </w:rPr>
        <w:t xml:space="preserve">Эликсред, </w:t>
      </w:r>
      <w:r w:rsidRPr="0056136D">
        <w:rPr>
          <w:rFonts w:ascii="Times New Roman" w:hAnsi="Times New Roman"/>
          <w:sz w:val="28"/>
          <w:szCs w:val="28"/>
        </w:rPr>
        <w:t>Гала (среднеран</w:t>
      </w:r>
      <w:r>
        <w:rPr>
          <w:rFonts w:ascii="Times New Roman" w:hAnsi="Times New Roman"/>
          <w:sz w:val="28"/>
          <w:szCs w:val="28"/>
        </w:rPr>
        <w:t>ние); Брусничка, Гранд, Дачный</w:t>
      </w:r>
      <w:r w:rsidRPr="0056136D">
        <w:rPr>
          <w:rFonts w:ascii="Times New Roman" w:hAnsi="Times New Roman"/>
          <w:sz w:val="28"/>
          <w:szCs w:val="28"/>
        </w:rPr>
        <w:t>, Сокур, Утро (среднеспелые).</w:t>
      </w:r>
    </w:p>
    <w:p w:rsidR="00183D1E" w:rsidRPr="0056136D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6D">
        <w:rPr>
          <w:rFonts w:ascii="Times New Roman" w:hAnsi="Times New Roman"/>
          <w:sz w:val="28"/>
          <w:szCs w:val="28"/>
        </w:rPr>
        <w:t>Для приготовления картофеля в вакуумной упаковке (цвет 7 баллов и выше через 15 дней хранения при условии сохранения твёрдости па</w:t>
      </w:r>
      <w:r>
        <w:rPr>
          <w:rFonts w:ascii="Times New Roman" w:hAnsi="Times New Roman"/>
          <w:sz w:val="28"/>
          <w:szCs w:val="28"/>
        </w:rPr>
        <w:t xml:space="preserve">кета) наиболее пригодны: Захар, </w:t>
      </w:r>
      <w:r w:rsidRPr="0056136D">
        <w:rPr>
          <w:rFonts w:ascii="Times New Roman" w:hAnsi="Times New Roman"/>
          <w:sz w:val="28"/>
          <w:szCs w:val="28"/>
        </w:rPr>
        <w:t>Краса Мещеры, Красавчик, Ночка, Призёр,</w:t>
      </w:r>
      <w:r>
        <w:rPr>
          <w:rFonts w:ascii="Times New Roman" w:hAnsi="Times New Roman"/>
          <w:sz w:val="28"/>
          <w:szCs w:val="28"/>
        </w:rPr>
        <w:t xml:space="preserve"> Сердолик, Сударыня, Эли</w:t>
      </w:r>
      <w:r w:rsidRPr="0056136D">
        <w:rPr>
          <w:rFonts w:ascii="Times New Roman" w:hAnsi="Times New Roman"/>
          <w:sz w:val="28"/>
          <w:szCs w:val="28"/>
        </w:rPr>
        <w:t>ксред, Гала (среднеранние); Барин, Г</w:t>
      </w:r>
      <w:r>
        <w:rPr>
          <w:rFonts w:ascii="Times New Roman" w:hAnsi="Times New Roman"/>
          <w:sz w:val="28"/>
          <w:szCs w:val="28"/>
        </w:rPr>
        <w:t>ранд, Держава (92-11)</w:t>
      </w:r>
      <w:r w:rsidRPr="0056136D">
        <w:rPr>
          <w:rFonts w:ascii="Times New Roman" w:hAnsi="Times New Roman"/>
          <w:sz w:val="28"/>
          <w:szCs w:val="28"/>
        </w:rPr>
        <w:t>, Северное сияние, Сиверский, Сокур, Утро (с</w:t>
      </w:r>
      <w:r>
        <w:rPr>
          <w:rFonts w:ascii="Times New Roman" w:hAnsi="Times New Roman"/>
          <w:sz w:val="28"/>
          <w:szCs w:val="28"/>
        </w:rPr>
        <w:t>реднеспелые).</w:t>
      </w:r>
    </w:p>
    <w:p w:rsidR="00183D1E" w:rsidRPr="0056136D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Группировка сортов по пригодности к тем или иным видам переработки представлена в таблице 11.</w:t>
      </w:r>
    </w:p>
    <w:p w:rsidR="00183D1E" w:rsidRDefault="00183D1E" w:rsidP="002E6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328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1</w:t>
      </w:r>
      <w:r w:rsidRPr="00E0632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Сорта картофеля по результатам оценки в 2019-2021 гг. наиболее пригодные к соответствующим видам переработки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6904"/>
      </w:tblGrid>
      <w:tr w:rsidR="00183D1E" w:rsidRPr="00541D28" w:rsidTr="00B819EE">
        <w:trPr>
          <w:jc w:val="center"/>
        </w:trPr>
        <w:tc>
          <w:tcPr>
            <w:tcW w:w="2545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Вид переработки</w:t>
            </w:r>
          </w:p>
        </w:tc>
        <w:tc>
          <w:tcPr>
            <w:tcW w:w="6904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Наиболее пригодные сорта</w:t>
            </w:r>
          </w:p>
        </w:tc>
      </w:tr>
      <w:tr w:rsidR="00183D1E" w:rsidRPr="00541D28" w:rsidTr="00B819EE">
        <w:trPr>
          <w:jc w:val="center"/>
        </w:trPr>
        <w:tc>
          <w:tcPr>
            <w:tcW w:w="2545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Хрустящий картофель</w:t>
            </w:r>
          </w:p>
        </w:tc>
        <w:tc>
          <w:tcPr>
            <w:tcW w:w="6904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Сударыня, Гранд.</w:t>
            </w:r>
          </w:p>
        </w:tc>
      </w:tr>
      <w:tr w:rsidR="00183D1E" w:rsidRPr="00541D28" w:rsidTr="00B819EE">
        <w:trPr>
          <w:jc w:val="center"/>
        </w:trPr>
        <w:tc>
          <w:tcPr>
            <w:tcW w:w="2545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Фри</w:t>
            </w:r>
          </w:p>
        </w:tc>
        <w:tc>
          <w:tcPr>
            <w:tcW w:w="6904" w:type="dxa"/>
            <w:vAlign w:val="center"/>
          </w:tcPr>
          <w:p w:rsidR="00183D1E" w:rsidRPr="0016562C" w:rsidRDefault="00183D1E" w:rsidP="00B819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Ночка, Сударыня, Гала, Гранд.</w:t>
            </w:r>
          </w:p>
        </w:tc>
      </w:tr>
      <w:tr w:rsidR="00183D1E" w:rsidRPr="00541D28" w:rsidTr="00B819EE">
        <w:trPr>
          <w:jc w:val="center"/>
        </w:trPr>
        <w:tc>
          <w:tcPr>
            <w:tcW w:w="2545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Быстрая заморозка</w:t>
            </w:r>
          </w:p>
        </w:tc>
        <w:tc>
          <w:tcPr>
            <w:tcW w:w="6904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Гала, </w:t>
            </w:r>
            <w:r w:rsidRPr="0056136D">
              <w:rPr>
                <w:rFonts w:ascii="Times New Roman" w:hAnsi="Times New Roman"/>
                <w:sz w:val="28"/>
                <w:szCs w:val="28"/>
              </w:rPr>
              <w:t>Барин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D1E" w:rsidRPr="00541D28" w:rsidTr="00B819EE">
        <w:trPr>
          <w:jc w:val="center"/>
        </w:trPr>
        <w:tc>
          <w:tcPr>
            <w:tcW w:w="2545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Пюре</w:t>
            </w:r>
          </w:p>
        </w:tc>
        <w:tc>
          <w:tcPr>
            <w:tcW w:w="6904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Терра, Юбиляр, </w:t>
            </w:r>
            <w:r w:rsidRPr="0056136D">
              <w:rPr>
                <w:rFonts w:ascii="Times New Roman" w:hAnsi="Times New Roman"/>
                <w:sz w:val="28"/>
                <w:szCs w:val="28"/>
              </w:rPr>
              <w:t xml:space="preserve">Краса Мещеры, Красавчик, Мариинский, Ночка, Призёр, Сальса, Сердолик, </w:t>
            </w:r>
            <w:r>
              <w:rPr>
                <w:rFonts w:ascii="Times New Roman" w:hAnsi="Times New Roman"/>
                <w:sz w:val="28"/>
                <w:szCs w:val="28"/>
              </w:rPr>
              <w:t>Эликсред, Гала, Брусничка, Гранд, Дачный</w:t>
            </w:r>
            <w:r w:rsidRPr="0056136D">
              <w:rPr>
                <w:rFonts w:ascii="Times New Roman" w:hAnsi="Times New Roman"/>
                <w:sz w:val="28"/>
                <w:szCs w:val="28"/>
              </w:rPr>
              <w:t>, Сокур, Утро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D1E" w:rsidRPr="00541D28" w:rsidTr="00B819EE">
        <w:trPr>
          <w:jc w:val="center"/>
        </w:trPr>
        <w:tc>
          <w:tcPr>
            <w:tcW w:w="2545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D28">
              <w:rPr>
                <w:rFonts w:ascii="Times New Roman" w:hAnsi="Times New Roman"/>
                <w:sz w:val="28"/>
                <w:szCs w:val="28"/>
              </w:rPr>
              <w:t>Вакуумная упаковка</w:t>
            </w:r>
          </w:p>
        </w:tc>
        <w:tc>
          <w:tcPr>
            <w:tcW w:w="6904" w:type="dxa"/>
            <w:vAlign w:val="center"/>
          </w:tcPr>
          <w:p w:rsidR="00183D1E" w:rsidRPr="00541D28" w:rsidRDefault="00183D1E" w:rsidP="00B8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36D">
              <w:rPr>
                <w:rFonts w:ascii="Times New Roman" w:hAnsi="Times New Roman"/>
                <w:sz w:val="28"/>
                <w:szCs w:val="28"/>
              </w:rPr>
              <w:t>Захар, Краса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ещеры, Красавчик, Ночка, Призёр, Сердолик, Сударыня, Эликсред, Гала, </w:t>
            </w:r>
            <w:r w:rsidRPr="0056136D">
              <w:rPr>
                <w:rFonts w:ascii="Times New Roman" w:hAnsi="Times New Roman"/>
                <w:sz w:val="28"/>
                <w:szCs w:val="28"/>
              </w:rPr>
              <w:t>Барин, Г</w:t>
            </w:r>
            <w:r>
              <w:rPr>
                <w:rFonts w:ascii="Times New Roman" w:hAnsi="Times New Roman"/>
                <w:sz w:val="28"/>
                <w:szCs w:val="28"/>
              </w:rPr>
              <w:t>ранд, Держава (92-11)</w:t>
            </w:r>
            <w:r w:rsidRPr="0056136D">
              <w:rPr>
                <w:rFonts w:ascii="Times New Roman" w:hAnsi="Times New Roman"/>
                <w:sz w:val="28"/>
                <w:szCs w:val="28"/>
              </w:rPr>
              <w:t>, Северное сияние, Сиверский, Сокур, Утро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6D">
        <w:rPr>
          <w:rFonts w:ascii="Times New Roman" w:hAnsi="Times New Roman"/>
          <w:sz w:val="28"/>
          <w:szCs w:val="28"/>
        </w:rPr>
        <w:t xml:space="preserve">По результатам исследований в </w:t>
      </w:r>
      <w:r>
        <w:rPr>
          <w:rFonts w:ascii="Times New Roman" w:hAnsi="Times New Roman"/>
          <w:sz w:val="28"/>
          <w:szCs w:val="28"/>
        </w:rPr>
        <w:t xml:space="preserve">среднем за три года (2019-2021 гг.) как </w:t>
      </w:r>
      <w:r w:rsidRPr="0056136D">
        <w:rPr>
          <w:rFonts w:ascii="Times New Roman" w:hAnsi="Times New Roman"/>
          <w:sz w:val="28"/>
          <w:szCs w:val="28"/>
        </w:rPr>
        <w:t>пригодные к большинству видов переработки</w:t>
      </w:r>
      <w:r w:rsidRPr="00864834">
        <w:rPr>
          <w:rFonts w:ascii="Times New Roman" w:hAnsi="Times New Roman"/>
          <w:sz w:val="28"/>
          <w:szCs w:val="28"/>
        </w:rPr>
        <w:t xml:space="preserve"> </w:t>
      </w:r>
      <w:r w:rsidRPr="0056136D">
        <w:rPr>
          <w:rFonts w:ascii="Times New Roman" w:hAnsi="Times New Roman"/>
          <w:sz w:val="28"/>
          <w:szCs w:val="28"/>
        </w:rPr>
        <w:t>выделились сорта: Ночка, Призёр, Сердолик, Гала (среднеранние), Барин, Гранд, Сокур, Утро (среднеспелые).</w:t>
      </w:r>
    </w:p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1E" w:rsidRPr="00460E11" w:rsidRDefault="00183D1E" w:rsidP="002E6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12 – Лёжкость картофеля в среднем за 2019-2021 гг. при температуре хранения 4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3190"/>
        <w:gridCol w:w="3190"/>
      </w:tblGrid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Лёжкость картофеля, %</w:t>
            </w:r>
          </w:p>
        </w:tc>
      </w:tr>
      <w:tr w:rsidR="00183D1E" w:rsidRPr="00AC31FA" w:rsidTr="00B819EE">
        <w:trPr>
          <w:jc w:val="center"/>
        </w:trPr>
        <w:tc>
          <w:tcPr>
            <w:tcW w:w="7329" w:type="dxa"/>
            <w:gridSpan w:val="3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Ранние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Корчма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Купец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Терра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Юбиляр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Удача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Ред Скарлетт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</w:tr>
      <w:tr w:rsidR="00183D1E" w:rsidRPr="00AC31FA" w:rsidTr="00B819EE">
        <w:trPr>
          <w:jc w:val="center"/>
        </w:trPr>
        <w:tc>
          <w:tcPr>
            <w:tcW w:w="7329" w:type="dxa"/>
            <w:gridSpan w:val="3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Среднеранние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Варяг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Дачница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Калибр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Краса Мещеры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94,2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Красавчик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Ночка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Садон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Сальса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91,1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Сердолик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94,9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Сударыня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Третьяковка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Эликсред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Г. 6-14-11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Гала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</w:tr>
      <w:tr w:rsidR="00183D1E" w:rsidRPr="00AC31FA" w:rsidTr="00B819EE">
        <w:trPr>
          <w:jc w:val="center"/>
        </w:trPr>
        <w:tc>
          <w:tcPr>
            <w:tcW w:w="7329" w:type="dxa"/>
            <w:gridSpan w:val="3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Среднеспелые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Августин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Аляска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94,9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Барин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91,2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Гранд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Держава (92-11)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Кумач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Нальчикский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Сиверский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Сигнал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Сокур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</w:tr>
      <w:tr w:rsidR="00183D1E" w:rsidRPr="00AC31FA" w:rsidTr="00B819EE">
        <w:trPr>
          <w:jc w:val="center"/>
        </w:trPr>
        <w:tc>
          <w:tcPr>
            <w:tcW w:w="7329" w:type="dxa"/>
            <w:gridSpan w:val="3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b/>
                <w:sz w:val="24"/>
                <w:szCs w:val="24"/>
              </w:rPr>
              <w:t>Среднепоздние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Казачок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Смак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</w:tr>
      <w:tr w:rsidR="00183D1E" w:rsidRPr="00AC31FA" w:rsidTr="00B819EE">
        <w:trPr>
          <w:jc w:val="center"/>
        </w:trPr>
        <w:tc>
          <w:tcPr>
            <w:tcW w:w="949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sz w:val="24"/>
                <w:szCs w:val="24"/>
              </w:rPr>
              <w:t>Янтарь</w:t>
            </w:r>
          </w:p>
        </w:tc>
        <w:tc>
          <w:tcPr>
            <w:tcW w:w="3190" w:type="dxa"/>
            <w:vAlign w:val="center"/>
          </w:tcPr>
          <w:p w:rsidR="00183D1E" w:rsidRPr="00AC31FA" w:rsidRDefault="00183D1E" w:rsidP="00B81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FA"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</w:tr>
    </w:tbl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1E" w:rsidRDefault="00183D1E" w:rsidP="002E6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высокая лёжкость (</w:t>
      </w:r>
      <w:r w:rsidRPr="00460E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4</w:t>
      </w:r>
      <w:r w:rsidRPr="00460E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выше</w:t>
      </w:r>
      <w:r w:rsidRPr="00460E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отмечена по сортам: Легенда, Терра, Ред Скарлетт (ранние); Варяг, Дебют, Краса Мещеры, Сердолик, Невский (среднеранние); Августин, Аляска, Брусничка, Держава (92-11) (среднеспелые); Смак, Янтарь (среднепоздние).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9B1B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Заключение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результатам исследований в 2019-2021</w:t>
      </w:r>
      <w:r w:rsidRPr="009B1B2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Pr="009B1B26">
        <w:rPr>
          <w:rFonts w:ascii="Times New Roman" w:hAnsi="Times New Roman"/>
          <w:sz w:val="28"/>
          <w:szCs w:val="28"/>
        </w:rPr>
        <w:t xml:space="preserve">  выделились: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- по результатам повсходового тестирования с использованием лабораторной диагностики (ИФА) у 11-ти изучаемых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B26">
        <w:rPr>
          <w:rFonts w:ascii="Times New Roman" w:hAnsi="Times New Roman"/>
          <w:sz w:val="28"/>
          <w:szCs w:val="28"/>
        </w:rPr>
        <w:t>сортообразцов картофеля не было выявлено наличия вирусной инфекции: Барин, Гранд, Красавчик, Сигнал, Утро, Легенда, Терра, Держава, Удача, 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B26">
        <w:rPr>
          <w:rFonts w:ascii="Times New Roman" w:hAnsi="Times New Roman"/>
          <w:sz w:val="28"/>
          <w:szCs w:val="28"/>
        </w:rPr>
        <w:t xml:space="preserve">Скарлетт, Зумба. В 29 сортообразцах или 2/3 от всех испытуемых не был выявлен </w:t>
      </w: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 xml:space="preserve">-вирус картофеля, вызывающему тяжелые формы мозаик ботвы и некрозы клубней. Еще в 3 сортообразцах, Янтарь, Сальса и Брусничка, выявлено минимальное содержание </w:t>
      </w:r>
      <w:r w:rsidRPr="009B1B26">
        <w:rPr>
          <w:rFonts w:ascii="Times New Roman" w:hAnsi="Times New Roman"/>
          <w:sz w:val="28"/>
          <w:szCs w:val="28"/>
          <w:lang w:val="en-US"/>
        </w:rPr>
        <w:t>Y</w:t>
      </w:r>
      <w:r w:rsidRPr="009B1B26">
        <w:rPr>
          <w:rFonts w:ascii="Times New Roman" w:hAnsi="Times New Roman"/>
          <w:sz w:val="28"/>
          <w:szCs w:val="28"/>
        </w:rPr>
        <w:t>ВК.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- по урожайности (&gt; 40 т/га) сорта: Терра, Варяг, Барин, Гранд,  Сигнал, Корчма, Нальчикский, Пламя, Садон, Краса Мещеры, – 72,2; 52,4; 50.2; 50,0; 47,5; 42,9; 41,6; 41,4; 41,4 и 41,1 т/га. Стандарты: Удача (44,9), Невский и Гала 40,7 т/га.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- по содержанию сухого вещества (свыше 24%) и крахмала (свыше 18%): Купец (24,0/18,2%) - ранний; Красавчик (24,5/18,7%), Мариинский (25,0/19,3%), Призер (24,4/18,7%), Сердолик (23,6/17,8%), Третьяковка (23,5/18,0%), Эликсред (24,3/18,8%) - среднеранние; Гранд (23,7/18,0%), Нальчикский (29,6/23,9%), Сокур (27,7/22,0%), Утро (24,5/18,7%) –среднеспелые</w:t>
      </w:r>
      <w:r w:rsidRPr="009B1B26">
        <w:rPr>
          <w:rFonts w:ascii="Times New Roman" w:hAnsi="Times New Roman"/>
          <w:bCs/>
          <w:sz w:val="28"/>
          <w:szCs w:val="28"/>
        </w:rPr>
        <w:t xml:space="preserve">;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lastRenderedPageBreak/>
        <w:t xml:space="preserve">по наибольшему содержанию белка  </w:t>
      </w:r>
      <w:r w:rsidRPr="009B1B26">
        <w:rPr>
          <w:rFonts w:ascii="Times New Roman" w:hAnsi="Times New Roman"/>
          <w:sz w:val="28"/>
          <w:szCs w:val="28"/>
        </w:rPr>
        <w:t xml:space="preserve">Юбиляр (ранний) - 1,8%,  Гала (среднеранний) - 1,8%, Нальчикский (1,8%), Сокур (2,0%) - среднеспелые, Казачок (среднепоздний) - 1,8 %.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bCs/>
          <w:sz w:val="28"/>
          <w:szCs w:val="28"/>
        </w:rPr>
        <w:t>по наибольшему содержанию витамина С (</w:t>
      </w:r>
      <w:r w:rsidRPr="009B1B26">
        <w:rPr>
          <w:rFonts w:ascii="Times New Roman" w:hAnsi="Times New Roman"/>
          <w:sz w:val="28"/>
          <w:szCs w:val="28"/>
        </w:rPr>
        <w:t>&gt;</w:t>
      </w:r>
      <w:r w:rsidRPr="009B1B26">
        <w:rPr>
          <w:rFonts w:ascii="Times New Roman" w:hAnsi="Times New Roman"/>
          <w:bCs/>
          <w:sz w:val="28"/>
          <w:szCs w:val="28"/>
        </w:rPr>
        <w:t xml:space="preserve">18 мг%): </w:t>
      </w:r>
      <w:r w:rsidRPr="009B1B26">
        <w:rPr>
          <w:rFonts w:ascii="Times New Roman" w:hAnsi="Times New Roman"/>
          <w:sz w:val="28"/>
          <w:szCs w:val="28"/>
        </w:rPr>
        <w:t>Корчма (18,6 мг/%) - ранний; (Краса Мещеры (17,7 мг%), Ночка (21,9 мг%), Призер (19,7 мг/%), Сердолик (20,3 мг%), Сударыня (18,5 мг%), Третьяковка (20,9 мг/%), Эликсред (21,5 мг/%), Невский (17,8 мг%), Гала (23,8 мг%) – среднеранние.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- по кулинарному типу А: </w:t>
      </w:r>
      <w:r w:rsidRPr="009B1B26">
        <w:rPr>
          <w:rFonts w:ascii="Times New Roman" w:hAnsi="Times New Roman"/>
          <w:bCs/>
          <w:sz w:val="28"/>
          <w:szCs w:val="28"/>
        </w:rPr>
        <w:t>Легенда, Удача,</w:t>
      </w:r>
      <w:r w:rsidRPr="009B1B26">
        <w:rPr>
          <w:rFonts w:ascii="Times New Roman" w:hAnsi="Times New Roman"/>
          <w:sz w:val="28"/>
          <w:szCs w:val="28"/>
        </w:rPr>
        <w:t>РедСкарлетт,</w:t>
      </w:r>
      <w:r w:rsidRPr="009B1B26">
        <w:rPr>
          <w:rFonts w:ascii="Times New Roman" w:hAnsi="Times New Roman"/>
          <w:bCs/>
          <w:sz w:val="28"/>
          <w:szCs w:val="28"/>
        </w:rPr>
        <w:t xml:space="preserve"> Варяг, Захар, Зумба, Г.6-41-11,Августин, Дачный, Пламя, Кумач, Сиверский, Утро</w:t>
      </w:r>
      <w:r w:rsidRPr="009B1B26">
        <w:rPr>
          <w:rFonts w:ascii="Times New Roman" w:hAnsi="Times New Roman"/>
          <w:sz w:val="28"/>
          <w:szCs w:val="28"/>
        </w:rPr>
        <w:t>;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- по кулинарному типу В: </w:t>
      </w:r>
      <w:r w:rsidRPr="009B1B26">
        <w:rPr>
          <w:rFonts w:ascii="Times New Roman" w:hAnsi="Times New Roman"/>
          <w:bCs/>
          <w:sz w:val="28"/>
          <w:szCs w:val="28"/>
        </w:rPr>
        <w:t>Краса Мещеры, Ночка, Призер, Аляска, Нальчикский;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- по кулинарному типу С: Сударыня, Северное сияние, Сокур.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Сорта пригодные к большинству видов переработки: Терра (ранний); Ночка, Призёр, Сердолик, Эликсред, Гала (среднеранние), Барин, Брусничка, Гранд, Северное сияние, Сокур, Утро (среднеспелые).</w:t>
      </w:r>
    </w:p>
    <w:p w:rsidR="00183D1E" w:rsidRDefault="00183D1E" w:rsidP="00BF71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3D1E" w:rsidRPr="009B1B26" w:rsidRDefault="00183D1E" w:rsidP="00BF71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2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83D1E" w:rsidRPr="009B1B26" w:rsidRDefault="00183D1E" w:rsidP="009B1B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1. Государственный реестр селекционных достижений, допущенных к использованию. Т 1. Сорта растений. М. 2015. С. 114-123.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2. Сортовые ресурсы и передовой опыт производства картофеля / Е.А. Симаков, Б.В. Анисимов, Н.П. Склярова и др. М. 2005. 347с. </w:t>
      </w:r>
    </w:p>
    <w:p w:rsidR="00183D1E" w:rsidRPr="009B1B26" w:rsidRDefault="00183D1E" w:rsidP="009B1B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3. Сравнительная оценка  продуктивности и показателей качества сортов картофеля российской и зарубежной селекции.  А.Э. Шабанов, А.И. Киселев и др. Сборник научных трудов. М.2016. с. 117-125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4. Экологическое испытание сортов картофеля в условиях Рязанской области /А.И. Марков // Вестник РГАТУ. – Рязань, 2012. №1 (13). С. 18-20.</w:t>
      </w:r>
    </w:p>
    <w:p w:rsidR="00183D1E" w:rsidRPr="009B1B26" w:rsidRDefault="00183D1E" w:rsidP="009B1B2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5. Жученко А.А. Пути всесторонней интенсификации растениеводства // Будущее науки: Международный ежегодник. – М.; Знание, 1984. Вып.17. С. 168-176.</w:t>
      </w:r>
    </w:p>
    <w:p w:rsidR="00183D1E" w:rsidRPr="009B1B26" w:rsidRDefault="00183D1E" w:rsidP="009B1B26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lastRenderedPageBreak/>
        <w:t>6. Потенциальная урожайность картофеля нового поколения в условиях оптимального агрофона  А.Э. Шабанов, А.И. Киселев и др. Вестник РГАЗУ. № 20 (25). М. 2016. с.19-25.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7. Урожайность сортов картофеля российской и белорусской селекции в различных зонах.   Картофель и овощи,  № 7, 2016, с.25-27.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8. Методика исследования по культуре картофеля/ под редакцией Н.С. Бацанова. М. НИИКХ, 1967. 262с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 xml:space="preserve">9. Кирюхин В.П. Методика физиолого-биохимических исследований картофеля. М.: НИИКХ, 1989.142с. 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10. Методические указания по определению столовых качеств картофеля/ под ред. С.М. Букасова. Л.: 1975. 15с.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11. Методические положение (руководство) по оценке продуктивности и  столовых качеств картофеля (кулинарный тип). А.Э. Шабанов, Б.В. Анисимов, А.И. Киселев и др. М. 2015. 20с.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12. Методические указания по оценке сортов картофеля на пригодность к переработке и хранению / К.А. Пшеченков, О.Н. Давыденкова, В.И. Седова, С.В. Мальцев. – изд. 2-ое, перераб. и доп. М.: ВНИИКХ, 2008. 39 с.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13. Руководство по методам контроля качества и безопасности БАД к пище (Метод И.К. Мурри) / Руководство Р. 4.1.1672-03. М., 2004. С. 72.</w:t>
      </w:r>
    </w:p>
    <w:p w:rsidR="00183D1E" w:rsidRPr="009B1B26" w:rsidRDefault="00183D1E" w:rsidP="009B1B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26">
        <w:rPr>
          <w:rFonts w:ascii="Times New Roman" w:hAnsi="Times New Roman"/>
          <w:sz w:val="28"/>
          <w:szCs w:val="28"/>
        </w:rPr>
        <w:t>14. Доспехов Б.А. Методика полевого опыта (с основами статистической обработки результатов исследований)/ 5 изд., доп. и перераб. М.: Агропромиздат, 1985. 336с.</w:t>
      </w:r>
    </w:p>
    <w:p w:rsidR="00183D1E" w:rsidRPr="009B1B26" w:rsidRDefault="00183D1E" w:rsidP="009B1B26">
      <w:pPr>
        <w:spacing w:after="0"/>
        <w:rPr>
          <w:rFonts w:ascii="Times New Roman" w:hAnsi="Times New Roman"/>
          <w:sz w:val="28"/>
          <w:szCs w:val="28"/>
        </w:rPr>
      </w:pPr>
    </w:p>
    <w:sectPr w:rsidR="00183D1E" w:rsidRPr="009B1B26" w:rsidSect="00DF00AC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22" w:rsidRDefault="001C4122">
      <w:pPr>
        <w:spacing w:after="0" w:line="240" w:lineRule="auto"/>
      </w:pPr>
      <w:r>
        <w:separator/>
      </w:r>
    </w:p>
  </w:endnote>
  <w:endnote w:type="continuationSeparator" w:id="0">
    <w:p w:rsidR="001C4122" w:rsidRDefault="001C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1E" w:rsidRDefault="00183D1E" w:rsidP="00DF00A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3D1E" w:rsidRDefault="00183D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1E" w:rsidRDefault="00183D1E" w:rsidP="00DF00A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68A3">
      <w:rPr>
        <w:rStyle w:val="ac"/>
        <w:noProof/>
      </w:rPr>
      <w:t>2</w:t>
    </w:r>
    <w:r>
      <w:rPr>
        <w:rStyle w:val="ac"/>
      </w:rPr>
      <w:fldChar w:fldCharType="end"/>
    </w:r>
  </w:p>
  <w:p w:rsidR="00183D1E" w:rsidRDefault="00183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22" w:rsidRDefault="001C4122">
      <w:pPr>
        <w:spacing w:after="0" w:line="240" w:lineRule="auto"/>
      </w:pPr>
      <w:r>
        <w:separator/>
      </w:r>
    </w:p>
  </w:footnote>
  <w:footnote w:type="continuationSeparator" w:id="0">
    <w:p w:rsidR="001C4122" w:rsidRDefault="001C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140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425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943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6A8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D04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AD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628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05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CD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004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D0169"/>
    <w:multiLevelType w:val="hybridMultilevel"/>
    <w:tmpl w:val="AC3C07E8"/>
    <w:lvl w:ilvl="0" w:tplc="C5CCB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8B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61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CF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F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3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CD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41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A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0E7DDF"/>
    <w:multiLevelType w:val="hybridMultilevel"/>
    <w:tmpl w:val="5D7CD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2EE3094"/>
    <w:multiLevelType w:val="hybridMultilevel"/>
    <w:tmpl w:val="9142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7B4E2C"/>
    <w:multiLevelType w:val="hybridMultilevel"/>
    <w:tmpl w:val="7A664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A02186"/>
    <w:multiLevelType w:val="hybridMultilevel"/>
    <w:tmpl w:val="88885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5433BAA"/>
    <w:multiLevelType w:val="hybridMultilevel"/>
    <w:tmpl w:val="72C8B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7D20B1"/>
    <w:multiLevelType w:val="hybridMultilevel"/>
    <w:tmpl w:val="DF7074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0E5440F"/>
    <w:multiLevelType w:val="hybridMultilevel"/>
    <w:tmpl w:val="6664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2C5567"/>
    <w:multiLevelType w:val="hybridMultilevel"/>
    <w:tmpl w:val="A254F05A"/>
    <w:lvl w:ilvl="0" w:tplc="68EEEFC2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D6"/>
    <w:rsid w:val="00045132"/>
    <w:rsid w:val="000827AC"/>
    <w:rsid w:val="000A7559"/>
    <w:rsid w:val="00104303"/>
    <w:rsid w:val="0016562C"/>
    <w:rsid w:val="00183D1E"/>
    <w:rsid w:val="001C4122"/>
    <w:rsid w:val="00225C9C"/>
    <w:rsid w:val="00232C4B"/>
    <w:rsid w:val="002360D4"/>
    <w:rsid w:val="00290DBD"/>
    <w:rsid w:val="002E1E90"/>
    <w:rsid w:val="002E62E0"/>
    <w:rsid w:val="00352FD0"/>
    <w:rsid w:val="003E58DD"/>
    <w:rsid w:val="004018E8"/>
    <w:rsid w:val="004456CF"/>
    <w:rsid w:val="00460E11"/>
    <w:rsid w:val="0050006A"/>
    <w:rsid w:val="00502A21"/>
    <w:rsid w:val="00521014"/>
    <w:rsid w:val="00541D28"/>
    <w:rsid w:val="0056136D"/>
    <w:rsid w:val="005A1E99"/>
    <w:rsid w:val="005A1F30"/>
    <w:rsid w:val="005A796C"/>
    <w:rsid w:val="005B6847"/>
    <w:rsid w:val="005C112F"/>
    <w:rsid w:val="00631569"/>
    <w:rsid w:val="00726854"/>
    <w:rsid w:val="00862227"/>
    <w:rsid w:val="00863195"/>
    <w:rsid w:val="00864834"/>
    <w:rsid w:val="008C279F"/>
    <w:rsid w:val="009668FB"/>
    <w:rsid w:val="0099088D"/>
    <w:rsid w:val="009B1B26"/>
    <w:rsid w:val="00A13E9C"/>
    <w:rsid w:val="00A96DFB"/>
    <w:rsid w:val="00AC31FA"/>
    <w:rsid w:val="00B03E9C"/>
    <w:rsid w:val="00B04EE3"/>
    <w:rsid w:val="00B40385"/>
    <w:rsid w:val="00B819EE"/>
    <w:rsid w:val="00BD1A65"/>
    <w:rsid w:val="00BD5E88"/>
    <w:rsid w:val="00BF7195"/>
    <w:rsid w:val="00C4668B"/>
    <w:rsid w:val="00C852AC"/>
    <w:rsid w:val="00CA7CE2"/>
    <w:rsid w:val="00CC04CC"/>
    <w:rsid w:val="00D8583F"/>
    <w:rsid w:val="00D94BF3"/>
    <w:rsid w:val="00DB1C7E"/>
    <w:rsid w:val="00DF00AC"/>
    <w:rsid w:val="00E06328"/>
    <w:rsid w:val="00E768A3"/>
    <w:rsid w:val="00EB0E4E"/>
    <w:rsid w:val="00EF0FD6"/>
    <w:rsid w:val="00F52ABD"/>
    <w:rsid w:val="00FC40FC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6D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6D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6D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96D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6DFB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96DF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96D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6D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96D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96D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96D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A96D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A96DFB"/>
    <w:rPr>
      <w:rFonts w:ascii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A96DF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96D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96DFB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96DF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A96DF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A96DF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A96DF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A96DF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A96DFB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6DFB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A96DFB"/>
    <w:rPr>
      <w:sz w:val="24"/>
      <w:lang w:val="ru-RU" w:eastAsia="ru-RU"/>
    </w:rPr>
  </w:style>
  <w:style w:type="paragraph" w:customStyle="1" w:styleId="12">
    <w:name w:val="Название таблицы1"/>
    <w:basedOn w:val="a"/>
    <w:next w:val="a"/>
    <w:uiPriority w:val="99"/>
    <w:rsid w:val="00A96DFB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Знак Знак"/>
    <w:uiPriority w:val="99"/>
    <w:rsid w:val="00A96DFB"/>
    <w:rPr>
      <w:sz w:val="24"/>
      <w:lang w:val="ru-RU" w:eastAsia="ru-RU"/>
    </w:rPr>
  </w:style>
  <w:style w:type="character" w:styleId="ac">
    <w:name w:val="page number"/>
    <w:uiPriority w:val="99"/>
    <w:rsid w:val="00A96DFB"/>
    <w:rPr>
      <w:rFonts w:cs="Times New Roman"/>
    </w:rPr>
  </w:style>
  <w:style w:type="paragraph" w:customStyle="1" w:styleId="13">
    <w:name w:val="Абзац списка1"/>
    <w:aliases w:val="Таблица,Абзац списка5"/>
    <w:basedOn w:val="a"/>
    <w:link w:val="ListParagraphChar"/>
    <w:uiPriority w:val="99"/>
    <w:rsid w:val="00A96DFB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96D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A96D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A96DFB"/>
    <w:rPr>
      <w:rFonts w:ascii="Tahoma" w:hAnsi="Tahoma"/>
      <w:sz w:val="16"/>
      <w:lang w:val="ru-RU" w:eastAsia="ru-RU"/>
    </w:rPr>
  </w:style>
  <w:style w:type="paragraph" w:styleId="af">
    <w:name w:val="Normal (Web)"/>
    <w:basedOn w:val="a"/>
    <w:uiPriority w:val="99"/>
    <w:rsid w:val="00A9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96DFB"/>
    <w:rPr>
      <w:rFonts w:cs="Times New Roman"/>
    </w:rPr>
  </w:style>
  <w:style w:type="character" w:styleId="af0">
    <w:name w:val="Hyperlink"/>
    <w:uiPriority w:val="99"/>
    <w:rsid w:val="00A96DFB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A96DFB"/>
    <w:rPr>
      <w:rFonts w:cs="Times New Roman"/>
      <w:color w:val="800080"/>
      <w:u w:val="single"/>
    </w:rPr>
  </w:style>
  <w:style w:type="paragraph" w:customStyle="1" w:styleId="justify2">
    <w:name w:val="justify2"/>
    <w:basedOn w:val="a"/>
    <w:uiPriority w:val="99"/>
    <w:rsid w:val="00A96DFB"/>
    <w:pPr>
      <w:suppressAutoHyphens/>
      <w:spacing w:before="20" w:after="28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Основной текст (17)"/>
    <w:link w:val="171"/>
    <w:uiPriority w:val="99"/>
    <w:locked/>
    <w:rsid w:val="00A96DFB"/>
    <w:rPr>
      <w:sz w:val="2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A96DFB"/>
    <w:pPr>
      <w:shd w:val="clear" w:color="auto" w:fill="FFFFFF"/>
      <w:spacing w:after="0" w:line="353" w:lineRule="exact"/>
      <w:jc w:val="both"/>
    </w:pPr>
    <w:rPr>
      <w:sz w:val="28"/>
      <w:szCs w:val="20"/>
      <w:shd w:val="clear" w:color="auto" w:fill="FFFFFF"/>
      <w:lang w:eastAsia="ru-RU"/>
    </w:rPr>
  </w:style>
  <w:style w:type="paragraph" w:customStyle="1" w:styleId="14">
    <w:name w:val="Без интервала1"/>
    <w:aliases w:val="Маркеры,Без интервала5"/>
    <w:link w:val="NoSpacingChar"/>
    <w:uiPriority w:val="99"/>
    <w:rsid w:val="00A96DF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aliases w:val="Маркеры Char,Без интервала Char,Без интервала5 Char"/>
    <w:link w:val="14"/>
    <w:uiPriority w:val="99"/>
    <w:locked/>
    <w:rsid w:val="00A96DFB"/>
    <w:rPr>
      <w:rFonts w:eastAsia="Times New Roman"/>
      <w:sz w:val="22"/>
      <w:lang w:eastAsia="ru-RU"/>
    </w:rPr>
  </w:style>
  <w:style w:type="paragraph" w:customStyle="1" w:styleId="110">
    <w:name w:val="Без интервала11"/>
    <w:uiPriority w:val="99"/>
    <w:rsid w:val="00A96DFB"/>
    <w:rPr>
      <w:rFonts w:eastAsia="Times New Roman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96DFB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Абзац списка3"/>
    <w:basedOn w:val="a"/>
    <w:uiPriority w:val="99"/>
    <w:rsid w:val="00A96DFB"/>
    <w:pPr>
      <w:spacing w:after="0" w:line="360" w:lineRule="auto"/>
      <w:ind w:left="720" w:firstLine="709"/>
      <w:jc w:val="both"/>
    </w:pPr>
    <w:rPr>
      <w:rFonts w:eastAsia="Times New Roman" w:cs="Calibri"/>
    </w:rPr>
  </w:style>
  <w:style w:type="table" w:styleId="af2">
    <w:name w:val="Table Grid"/>
    <w:basedOn w:val="a1"/>
    <w:uiPriority w:val="99"/>
    <w:rsid w:val="00A96D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uiPriority w:val="99"/>
    <w:rsid w:val="00A96DFB"/>
    <w:rPr>
      <w:b/>
      <w:smallCaps/>
      <w:spacing w:val="5"/>
    </w:rPr>
  </w:style>
  <w:style w:type="paragraph" w:styleId="af3">
    <w:name w:val="Title"/>
    <w:basedOn w:val="a"/>
    <w:link w:val="af4"/>
    <w:uiPriority w:val="99"/>
    <w:qFormat/>
    <w:rsid w:val="00A96DF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A96DFB"/>
    <w:rPr>
      <w:rFonts w:ascii="Arial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ListParagraphChar">
    <w:name w:val="List Paragraph Char"/>
    <w:aliases w:val="Таблица Char,Абзац списка5 Char"/>
    <w:link w:val="13"/>
    <w:uiPriority w:val="99"/>
    <w:locked/>
    <w:rsid w:val="00A96DFB"/>
    <w:rPr>
      <w:rFonts w:ascii="Calibri" w:hAnsi="Calibri"/>
    </w:rPr>
  </w:style>
  <w:style w:type="paragraph" w:customStyle="1" w:styleId="41">
    <w:name w:val="Без интервала4"/>
    <w:link w:val="af5"/>
    <w:uiPriority w:val="99"/>
    <w:rsid w:val="00A96D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link w:val="41"/>
    <w:uiPriority w:val="99"/>
    <w:locked/>
    <w:rsid w:val="00A96DFB"/>
    <w:rPr>
      <w:rFonts w:eastAsia="Times New Roman"/>
      <w:sz w:val="22"/>
      <w:lang w:val="ru-RU" w:eastAsia="en-US"/>
    </w:rPr>
  </w:style>
  <w:style w:type="paragraph" w:customStyle="1" w:styleId="af6">
    <w:name w:val="Докшин"/>
    <w:basedOn w:val="a"/>
    <w:link w:val="af7"/>
    <w:uiPriority w:val="99"/>
    <w:rsid w:val="00A96DFB"/>
    <w:pPr>
      <w:spacing w:after="0"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Докшин Знак"/>
    <w:link w:val="af6"/>
    <w:uiPriority w:val="99"/>
    <w:locked/>
    <w:rsid w:val="00A96DFB"/>
    <w:rPr>
      <w:rFonts w:ascii="Calibri" w:hAnsi="Calibri"/>
      <w:sz w:val="20"/>
    </w:rPr>
  </w:style>
  <w:style w:type="paragraph" w:customStyle="1" w:styleId="Pa8">
    <w:name w:val="Pa8"/>
    <w:basedOn w:val="a"/>
    <w:next w:val="a"/>
    <w:uiPriority w:val="99"/>
    <w:rsid w:val="00A96DFB"/>
    <w:pPr>
      <w:autoSpaceDE w:val="0"/>
      <w:autoSpaceDN w:val="0"/>
      <w:adjustRightInd w:val="0"/>
      <w:spacing w:after="0" w:line="221" w:lineRule="atLeast"/>
    </w:pPr>
    <w:rPr>
      <w:rFonts w:ascii="Warnock Pro" w:hAnsi="Warnock Pro"/>
      <w:sz w:val="24"/>
      <w:szCs w:val="24"/>
    </w:rPr>
  </w:style>
  <w:style w:type="paragraph" w:customStyle="1" w:styleId="Pa7">
    <w:name w:val="Pa7"/>
    <w:basedOn w:val="a"/>
    <w:next w:val="a"/>
    <w:uiPriority w:val="99"/>
    <w:rsid w:val="00A96DFB"/>
    <w:pPr>
      <w:autoSpaceDE w:val="0"/>
      <w:autoSpaceDN w:val="0"/>
      <w:adjustRightInd w:val="0"/>
      <w:spacing w:after="0" w:line="221" w:lineRule="atLeast"/>
    </w:pPr>
    <w:rPr>
      <w:rFonts w:ascii="Warnock Pro" w:eastAsia="Times New Roman" w:hAnsi="Warnock Pro"/>
      <w:sz w:val="24"/>
      <w:szCs w:val="24"/>
      <w:lang w:eastAsia="ru-RU"/>
    </w:rPr>
  </w:style>
  <w:style w:type="paragraph" w:styleId="af8">
    <w:name w:val="Salutation"/>
    <w:basedOn w:val="a"/>
    <w:next w:val="a"/>
    <w:link w:val="af9"/>
    <w:uiPriority w:val="99"/>
    <w:rsid w:val="00A96DFB"/>
  </w:style>
  <w:style w:type="character" w:customStyle="1" w:styleId="af9">
    <w:name w:val="Приветствие Знак"/>
    <w:link w:val="af8"/>
    <w:uiPriority w:val="99"/>
    <w:locked/>
    <w:rsid w:val="00A96DF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33</Pages>
  <Words>7157</Words>
  <Characters>40801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2021-09-14T09:43:00Z</dcterms:created>
  <dcterms:modified xsi:type="dcterms:W3CDTF">2022-06-30T05:55:00Z</dcterms:modified>
</cp:coreProperties>
</file>