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D7650" w14:textId="3C0BC0B4" w:rsidR="00BC699A" w:rsidRPr="00882E9E" w:rsidRDefault="00BC699A">
      <w:pPr>
        <w:pStyle w:val="a3"/>
        <w:spacing w:before="3"/>
        <w:rPr>
          <w:sz w:val="21"/>
        </w:rPr>
      </w:pPr>
    </w:p>
    <w:p w14:paraId="4DDDE413" w14:textId="29EC8059" w:rsidR="00F127C2" w:rsidRDefault="00F127C2">
      <w:pPr>
        <w:pStyle w:val="a4"/>
        <w:rPr>
          <w:color w:val="365F9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98FBFFE" wp14:editId="4C14125F">
            <wp:simplePos x="0" y="0"/>
            <wp:positionH relativeFrom="page">
              <wp:posOffset>423545</wp:posOffset>
            </wp:positionH>
            <wp:positionV relativeFrom="paragraph">
              <wp:posOffset>127701</wp:posOffset>
            </wp:positionV>
            <wp:extent cx="581660" cy="811530"/>
            <wp:effectExtent l="0" t="0" r="0" b="0"/>
            <wp:wrapNone/>
            <wp:docPr id="1" name="image1.jpeg" descr="C:\Users\днс\AppData\Local\Microsoft\Windows\INetCache\Content.Word\Кап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40A46C" w14:textId="0D6DF1B2" w:rsidR="00BC699A" w:rsidRDefault="00405715">
      <w:pPr>
        <w:pStyle w:val="a4"/>
      </w:pPr>
      <w:r>
        <w:rPr>
          <w:color w:val="365F91"/>
        </w:rPr>
        <w:t>Магнитогорский Завод</w:t>
      </w:r>
      <w:r>
        <w:rPr>
          <w:color w:val="365F91"/>
          <w:spacing w:val="-98"/>
        </w:rPr>
        <w:t xml:space="preserve"> </w:t>
      </w:r>
      <w:r>
        <w:rPr>
          <w:color w:val="365F91"/>
        </w:rPr>
        <w:t>Химических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Реагентов</w:t>
      </w:r>
    </w:p>
    <w:p w14:paraId="77F0700A" w14:textId="77777777" w:rsidR="00BC699A" w:rsidRDefault="00BC699A">
      <w:pPr>
        <w:pStyle w:val="a3"/>
        <w:spacing w:before="3"/>
        <w:rPr>
          <w:rFonts w:ascii="Arial"/>
          <w:b/>
          <w:sz w:val="14"/>
        </w:rPr>
      </w:pPr>
    </w:p>
    <w:p w14:paraId="2D83FD56" w14:textId="77777777" w:rsidR="00BC699A" w:rsidRDefault="00BC699A">
      <w:pPr>
        <w:pStyle w:val="a3"/>
        <w:rPr>
          <w:sz w:val="20"/>
        </w:rPr>
      </w:pPr>
    </w:p>
    <w:p w14:paraId="3B9A9107" w14:textId="77777777" w:rsidR="00BC699A" w:rsidRDefault="00BC699A">
      <w:pPr>
        <w:pStyle w:val="a3"/>
        <w:rPr>
          <w:sz w:val="20"/>
        </w:rPr>
      </w:pPr>
    </w:p>
    <w:p w14:paraId="33BA89A4" w14:textId="77777777" w:rsidR="00BC699A" w:rsidRPr="00F127C2" w:rsidRDefault="00BC699A" w:rsidP="00F127C2">
      <w:pPr>
        <w:pStyle w:val="a3"/>
        <w:spacing w:before="2"/>
        <w:ind w:right="362"/>
        <w:rPr>
          <w:sz w:val="20"/>
        </w:rPr>
      </w:pPr>
    </w:p>
    <w:p w14:paraId="163F3917" w14:textId="77777777" w:rsidR="00BC699A" w:rsidRDefault="00405715" w:rsidP="00F127C2">
      <w:pPr>
        <w:pStyle w:val="1"/>
        <w:spacing w:before="90"/>
        <w:ind w:left="1359"/>
      </w:pPr>
      <w:r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УМЯГЧИТЕЛЯ</w:t>
      </w:r>
      <w:r>
        <w:rPr>
          <w:spacing w:val="-3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РТ RO</w:t>
      </w:r>
      <w:r>
        <w:rPr>
          <w:spacing w:val="-2"/>
        </w:rPr>
        <w:t xml:space="preserve"> </w:t>
      </w:r>
      <w:r>
        <w:t>260</w:t>
      </w:r>
    </w:p>
    <w:p w14:paraId="127DD909" w14:textId="77777777" w:rsidR="00BC699A" w:rsidRDefault="00BC699A" w:rsidP="00F127C2">
      <w:pPr>
        <w:pStyle w:val="a3"/>
        <w:spacing w:before="10"/>
        <w:rPr>
          <w:b/>
          <w:sz w:val="30"/>
        </w:rPr>
      </w:pPr>
    </w:p>
    <w:p w14:paraId="00FBF229" w14:textId="457FB057" w:rsidR="00BC699A" w:rsidRDefault="00405715" w:rsidP="00F127C2">
      <w:pPr>
        <w:pStyle w:val="a3"/>
        <w:spacing w:line="276" w:lineRule="auto"/>
        <w:ind w:left="106" w:right="119" w:firstLine="566"/>
      </w:pPr>
      <w:r>
        <w:t>Реагент РТ RO 260 применяется для умягчения (т.</w:t>
      </w:r>
      <w:r w:rsidR="00D9525A">
        <w:t xml:space="preserve"> </w:t>
      </w:r>
      <w:r>
        <w:t>е. снижения временной жесткости воды) без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рН.</w:t>
      </w:r>
    </w:p>
    <w:p w14:paraId="5C85B1BC" w14:textId="77777777" w:rsidR="00BC699A" w:rsidRDefault="00405715" w:rsidP="00F127C2">
      <w:pPr>
        <w:pStyle w:val="a3"/>
        <w:spacing w:before="119" w:line="276" w:lineRule="auto"/>
        <w:ind w:left="106" w:right="116" w:firstLine="566"/>
      </w:pPr>
      <w:r>
        <w:t>Принцип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связывании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хелатные</w:t>
      </w:r>
      <w:r>
        <w:rPr>
          <w:spacing w:val="1"/>
        </w:rPr>
        <w:t xml:space="preserve"> </w:t>
      </w:r>
      <w:r>
        <w:t>комплексы,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proofErr w:type="spellStart"/>
      <w:r>
        <w:t>хелатированные</w:t>
      </w:r>
      <w:proofErr w:type="spellEnd"/>
      <w:r>
        <w:rPr>
          <w:spacing w:val="1"/>
        </w:rPr>
        <w:t xml:space="preserve"> </w:t>
      </w:r>
      <w:r>
        <w:t>ионы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магния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реагировать с чувствительными к жесткой воде ХСЗР и переводить их в неактивную форму или</w:t>
      </w:r>
      <w:r>
        <w:rPr>
          <w:spacing w:val="1"/>
        </w:rPr>
        <w:t xml:space="preserve"> </w:t>
      </w:r>
      <w:r>
        <w:t>осадки.</w:t>
      </w:r>
    </w:p>
    <w:p w14:paraId="100064E6" w14:textId="77777777" w:rsidR="00BC699A" w:rsidRDefault="00405715" w:rsidP="00F127C2">
      <w:pPr>
        <w:pStyle w:val="a3"/>
        <w:spacing w:before="120" w:line="278" w:lineRule="auto"/>
        <w:ind w:left="106" w:right="115" w:firstLine="566"/>
      </w:pPr>
      <w:r>
        <w:t>Применение реагента позволяет использовать для разведения ХСЗР обычную артезианскую или</w:t>
      </w:r>
      <w:r>
        <w:rPr>
          <w:spacing w:val="-57"/>
        </w:rPr>
        <w:t xml:space="preserve"> </w:t>
      </w:r>
      <w:r>
        <w:t>поверхностную</w:t>
      </w:r>
      <w:r>
        <w:rPr>
          <w:spacing w:val="-4"/>
        </w:rPr>
        <w:t xml:space="preserve"> </w:t>
      </w:r>
      <w:r>
        <w:t>воду</w:t>
      </w:r>
      <w:r>
        <w:rPr>
          <w:spacing w:val="-1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умягчения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установках</w:t>
      </w:r>
      <w:r>
        <w:rPr>
          <w:spacing w:val="-1"/>
        </w:rPr>
        <w:t xml:space="preserve"> </w:t>
      </w:r>
      <w:r>
        <w:t>умягчения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обратном</w:t>
      </w:r>
      <w:r>
        <w:rPr>
          <w:spacing w:val="-7"/>
        </w:rPr>
        <w:t xml:space="preserve"> </w:t>
      </w:r>
      <w:r>
        <w:t>осмосе.</w:t>
      </w:r>
    </w:p>
    <w:p w14:paraId="7A2B8432" w14:textId="77777777" w:rsidR="00BC699A" w:rsidRDefault="00405715" w:rsidP="00F127C2">
      <w:pPr>
        <w:pStyle w:val="a3"/>
        <w:spacing w:before="116" w:line="276" w:lineRule="auto"/>
        <w:ind w:left="106" w:right="113" w:firstLine="566"/>
      </w:pP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жесткости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реагента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обрабатываемую</w:t>
      </w:r>
      <w:r>
        <w:rPr>
          <w:spacing w:val="-3"/>
        </w:rPr>
        <w:t xml:space="preserve"> </w:t>
      </w:r>
      <w:r>
        <w:t>воду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тщательно</w:t>
      </w:r>
      <w:r>
        <w:rPr>
          <w:spacing w:val="-5"/>
        </w:rPr>
        <w:t xml:space="preserve"> </w:t>
      </w:r>
      <w:r>
        <w:t>перемешать.</w:t>
      </w:r>
      <w:r>
        <w:rPr>
          <w:spacing w:val="-3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остаточной</w:t>
      </w:r>
      <w:r>
        <w:rPr>
          <w:spacing w:val="-5"/>
        </w:rPr>
        <w:t xml:space="preserve"> </w:t>
      </w:r>
      <w:r>
        <w:t>жесткости</w:t>
      </w:r>
      <w:r>
        <w:rPr>
          <w:spacing w:val="-2"/>
        </w:rPr>
        <w:t xml:space="preserve"> </w:t>
      </w:r>
      <w:r>
        <w:t>ведётся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8"/>
        </w:rPr>
        <w:t xml:space="preserve"> </w:t>
      </w:r>
      <w:r>
        <w:t xml:space="preserve">титрования с использованием переносного </w:t>
      </w:r>
      <w:proofErr w:type="spellStart"/>
      <w:r>
        <w:t>титратора</w:t>
      </w:r>
      <w:proofErr w:type="spellEnd"/>
      <w:r>
        <w:t xml:space="preserve"> или в лаборатории. Возможно использование</w:t>
      </w:r>
      <w:r>
        <w:rPr>
          <w:spacing w:val="1"/>
        </w:rPr>
        <w:t xml:space="preserve"> </w:t>
      </w:r>
      <w:r>
        <w:t>тестов</w:t>
      </w:r>
      <w:r>
        <w:rPr>
          <w:spacing w:val="-1"/>
        </w:rPr>
        <w:t xml:space="preserve"> </w:t>
      </w:r>
      <w:r>
        <w:t>для определения жесткости.</w:t>
      </w:r>
    </w:p>
    <w:p w14:paraId="727B7EA7" w14:textId="77777777" w:rsidR="00BC699A" w:rsidRDefault="00405715" w:rsidP="00F127C2">
      <w:pPr>
        <w:pStyle w:val="a3"/>
        <w:spacing w:before="120" w:line="276" w:lineRule="auto"/>
        <w:ind w:left="106" w:right="111" w:firstLine="566"/>
      </w:pPr>
      <w:r>
        <w:t>Следует</w:t>
      </w:r>
      <w:r>
        <w:rPr>
          <w:spacing w:val="1"/>
        </w:rPr>
        <w:t xml:space="preserve"> </w:t>
      </w:r>
      <w:r>
        <w:t>предостеречь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жесткость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кондуктометра.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кондуктометре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электропроводности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солесодержание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жесткостью,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солесодержания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изменяться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солесодержания</w:t>
      </w:r>
      <w:r>
        <w:rPr>
          <w:spacing w:val="-1"/>
        </w:rPr>
        <w:t xml:space="preserve"> </w:t>
      </w:r>
      <w:r>
        <w:t>воды.</w:t>
      </w:r>
    </w:p>
    <w:p w14:paraId="06B6BCB1" w14:textId="77777777" w:rsidR="00BC699A" w:rsidRDefault="00BC699A" w:rsidP="00F127C2">
      <w:pPr>
        <w:pStyle w:val="a3"/>
        <w:rPr>
          <w:sz w:val="26"/>
        </w:rPr>
      </w:pPr>
    </w:p>
    <w:p w14:paraId="2B7174B2" w14:textId="77777777" w:rsidR="00BC699A" w:rsidRDefault="00BC699A" w:rsidP="00F127C2">
      <w:pPr>
        <w:pStyle w:val="a3"/>
        <w:spacing w:before="10"/>
        <w:rPr>
          <w:sz w:val="22"/>
        </w:rPr>
      </w:pPr>
    </w:p>
    <w:p w14:paraId="3A969274" w14:textId="77777777" w:rsidR="00BC699A" w:rsidRPr="00432035" w:rsidRDefault="00405715" w:rsidP="00F127C2">
      <w:pPr>
        <w:pStyle w:val="1"/>
      </w:pPr>
      <w:r w:rsidRPr="00432035">
        <w:t>Расчёт</w:t>
      </w:r>
      <w:r w:rsidRPr="00432035">
        <w:rPr>
          <w:spacing w:val="-1"/>
        </w:rPr>
        <w:t xml:space="preserve"> </w:t>
      </w:r>
      <w:r w:rsidRPr="00432035">
        <w:t>дозировки</w:t>
      </w:r>
      <w:r w:rsidRPr="00432035">
        <w:rPr>
          <w:spacing w:val="-3"/>
        </w:rPr>
        <w:t xml:space="preserve"> </w:t>
      </w:r>
      <w:r w:rsidRPr="00432035">
        <w:t>реагента</w:t>
      </w:r>
      <w:r w:rsidRPr="00432035">
        <w:rPr>
          <w:spacing w:val="-2"/>
        </w:rPr>
        <w:t xml:space="preserve"> </w:t>
      </w:r>
      <w:r w:rsidRPr="00432035">
        <w:t>РТ</w:t>
      </w:r>
      <w:r w:rsidRPr="00432035">
        <w:rPr>
          <w:spacing w:val="-1"/>
        </w:rPr>
        <w:t xml:space="preserve"> </w:t>
      </w:r>
      <w:r w:rsidRPr="00432035">
        <w:t>RO</w:t>
      </w:r>
      <w:r w:rsidRPr="00432035">
        <w:rPr>
          <w:spacing w:val="-3"/>
        </w:rPr>
        <w:t xml:space="preserve"> </w:t>
      </w:r>
      <w:r w:rsidRPr="00432035">
        <w:t>260.</w:t>
      </w:r>
    </w:p>
    <w:p w14:paraId="3D7D320D" w14:textId="77777777" w:rsidR="00BC699A" w:rsidRDefault="00405715" w:rsidP="00F127C2">
      <w:pPr>
        <w:pStyle w:val="a3"/>
        <w:spacing w:before="156"/>
        <w:ind w:left="672"/>
      </w:pPr>
      <w:r>
        <w:t>Для</w:t>
      </w:r>
      <w:r>
        <w:rPr>
          <w:spacing w:val="-3"/>
        </w:rPr>
        <w:t xml:space="preserve"> </w:t>
      </w:r>
      <w:r>
        <w:t>расчёта</w:t>
      </w:r>
      <w:r>
        <w:rPr>
          <w:spacing w:val="-1"/>
        </w:rPr>
        <w:t xml:space="preserve"> </w:t>
      </w:r>
      <w:r>
        <w:t>дозировки</w:t>
      </w:r>
      <w:r>
        <w:rPr>
          <w:spacing w:val="-2"/>
        </w:rPr>
        <w:t xml:space="preserve"> </w:t>
      </w:r>
      <w:r>
        <w:t>реагента</w:t>
      </w:r>
      <w:r>
        <w:rPr>
          <w:spacing w:val="-2"/>
        </w:rPr>
        <w:t xml:space="preserve"> </w:t>
      </w:r>
      <w:r>
        <w:t>необходимо:</w:t>
      </w:r>
    </w:p>
    <w:p w14:paraId="06F5E243" w14:textId="77777777" w:rsidR="00BC699A" w:rsidRDefault="00405715" w:rsidP="00F127C2">
      <w:pPr>
        <w:pStyle w:val="a5"/>
        <w:numPr>
          <w:ilvl w:val="0"/>
          <w:numId w:val="1"/>
        </w:numPr>
        <w:tabs>
          <w:tab w:val="left" w:pos="873"/>
        </w:tabs>
        <w:spacing w:before="16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4"/>
          <w:sz w:val="24"/>
        </w:rPr>
        <w:t xml:space="preserve"> </w:t>
      </w:r>
      <w:r>
        <w:rPr>
          <w:sz w:val="24"/>
        </w:rPr>
        <w:t>жесткость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воды,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умягчению: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Жо.н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(мг*</w:t>
      </w:r>
      <w:proofErr w:type="spellStart"/>
      <w:r>
        <w:rPr>
          <w:sz w:val="24"/>
        </w:rPr>
        <w:t>экв</w:t>
      </w:r>
      <w:proofErr w:type="spellEnd"/>
      <w:r>
        <w:rPr>
          <w:sz w:val="24"/>
        </w:rPr>
        <w:t>/дм</w:t>
      </w:r>
      <w:r>
        <w:rPr>
          <w:sz w:val="24"/>
          <w:vertAlign w:val="superscript"/>
        </w:rPr>
        <w:t>3</w:t>
      </w:r>
      <w:r>
        <w:rPr>
          <w:sz w:val="24"/>
        </w:rPr>
        <w:t>)</w:t>
      </w:r>
    </w:p>
    <w:p w14:paraId="21F5C709" w14:textId="77777777" w:rsidR="00BC699A" w:rsidRDefault="00405715" w:rsidP="00F127C2">
      <w:pPr>
        <w:pStyle w:val="a5"/>
        <w:numPr>
          <w:ilvl w:val="0"/>
          <w:numId w:val="1"/>
        </w:numPr>
        <w:tabs>
          <w:tab w:val="left" w:pos="813"/>
        </w:tabs>
        <w:spacing w:before="164"/>
        <w:ind w:left="812" w:hanging="141"/>
        <w:rPr>
          <w:sz w:val="24"/>
        </w:rPr>
      </w:pPr>
      <w:r>
        <w:rPr>
          <w:sz w:val="24"/>
        </w:rPr>
        <w:t>задаться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жесткостью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4"/>
          <w:sz w:val="24"/>
        </w:rPr>
        <w:t xml:space="preserve"> </w:t>
      </w:r>
      <w:r>
        <w:rPr>
          <w:sz w:val="24"/>
        </w:rPr>
        <w:t>умягчения: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Жо.к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(мг*</w:t>
      </w:r>
      <w:proofErr w:type="spellStart"/>
      <w:r>
        <w:rPr>
          <w:sz w:val="24"/>
        </w:rPr>
        <w:t>экв</w:t>
      </w:r>
      <w:proofErr w:type="spellEnd"/>
      <w:r>
        <w:rPr>
          <w:sz w:val="24"/>
        </w:rPr>
        <w:t>/дм</w:t>
      </w:r>
      <w:r>
        <w:rPr>
          <w:sz w:val="24"/>
          <w:vertAlign w:val="superscript"/>
        </w:rPr>
        <w:t>3</w:t>
      </w:r>
      <w:r>
        <w:rPr>
          <w:sz w:val="24"/>
        </w:rPr>
        <w:t>)</w:t>
      </w:r>
    </w:p>
    <w:p w14:paraId="6CE15B90" w14:textId="77777777" w:rsidR="00BC699A" w:rsidRDefault="00405715" w:rsidP="00F127C2">
      <w:pPr>
        <w:pStyle w:val="a5"/>
        <w:numPr>
          <w:ilvl w:val="0"/>
          <w:numId w:val="1"/>
        </w:numPr>
        <w:tabs>
          <w:tab w:val="left" w:pos="813"/>
        </w:tabs>
        <w:ind w:left="812" w:hanging="14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расчёта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реагента</w:t>
      </w:r>
      <w:r>
        <w:rPr>
          <w:spacing w:val="-2"/>
          <w:sz w:val="24"/>
        </w:rPr>
        <w:t xml:space="preserve"> </w:t>
      </w:r>
      <w:r>
        <w:rPr>
          <w:sz w:val="24"/>
        </w:rPr>
        <w:t>РТ</w:t>
      </w:r>
      <w:r>
        <w:rPr>
          <w:spacing w:val="-2"/>
          <w:sz w:val="24"/>
        </w:rPr>
        <w:t xml:space="preserve"> </w:t>
      </w:r>
      <w:r>
        <w:rPr>
          <w:sz w:val="24"/>
        </w:rPr>
        <w:t>RO</w:t>
      </w:r>
      <w:r>
        <w:rPr>
          <w:spacing w:val="-3"/>
          <w:sz w:val="24"/>
        </w:rPr>
        <w:t xml:space="preserve"> </w:t>
      </w:r>
      <w:r>
        <w:rPr>
          <w:sz w:val="24"/>
        </w:rPr>
        <w:t>260:</w:t>
      </w:r>
    </w:p>
    <w:p w14:paraId="1C82A577" w14:textId="6FC1CB5B" w:rsidR="00BC699A" w:rsidRDefault="00405715" w:rsidP="00F127C2">
      <w:pPr>
        <w:spacing w:before="162"/>
        <w:ind w:left="1424"/>
        <w:rPr>
          <w:i/>
          <w:sz w:val="24"/>
        </w:rPr>
      </w:pPr>
      <w:r>
        <w:rPr>
          <w:i/>
          <w:sz w:val="24"/>
        </w:rPr>
        <w:t>количество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реагента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(г/л 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г/дм</w:t>
      </w:r>
      <w:r>
        <w:rPr>
          <w:i/>
          <w:sz w:val="24"/>
          <w:vertAlign w:val="superscript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обрабатываемой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воды)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Жо.н</w:t>
      </w:r>
      <w:proofErr w:type="spellEnd"/>
      <w:r>
        <w:rPr>
          <w:i/>
          <w:sz w:val="24"/>
        </w:rPr>
        <w:t xml:space="preserve">.- </w:t>
      </w:r>
      <w:proofErr w:type="spellStart"/>
      <w:r>
        <w:rPr>
          <w:i/>
          <w:sz w:val="24"/>
        </w:rPr>
        <w:t>Жо.к</w:t>
      </w:r>
      <w:proofErr w:type="spellEnd"/>
      <w:r>
        <w:rPr>
          <w:i/>
          <w:sz w:val="24"/>
        </w:rPr>
        <w:t>.)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1,65</w:t>
      </w:r>
    </w:p>
    <w:p w14:paraId="34B547CD" w14:textId="77777777" w:rsidR="00405715" w:rsidRDefault="00405715" w:rsidP="00F127C2">
      <w:pPr>
        <w:spacing w:before="162"/>
        <w:ind w:left="1424"/>
        <w:rPr>
          <w:i/>
          <w:sz w:val="24"/>
        </w:rPr>
      </w:pPr>
    </w:p>
    <w:p w14:paraId="224478A4" w14:textId="77777777" w:rsidR="00405715" w:rsidRDefault="00405715" w:rsidP="00F127C2">
      <w:pPr>
        <w:spacing w:before="162"/>
        <w:ind w:left="1424"/>
        <w:rPr>
          <w:i/>
          <w:sz w:val="24"/>
        </w:rPr>
      </w:pPr>
    </w:p>
    <w:p w14:paraId="38619DF1" w14:textId="62CB9F23" w:rsidR="00405715" w:rsidRPr="00405715" w:rsidRDefault="00405715" w:rsidP="00F127C2">
      <w:pPr>
        <w:spacing w:before="162"/>
        <w:ind w:left="1424"/>
        <w:rPr>
          <w:b/>
          <w:bCs/>
          <w:iCs/>
          <w:sz w:val="24"/>
        </w:rPr>
      </w:pPr>
      <w:r w:rsidRPr="00405715">
        <w:rPr>
          <w:b/>
          <w:bCs/>
          <w:iCs/>
          <w:sz w:val="24"/>
        </w:rPr>
        <w:t>Официальный представитель МЗХР г. Таганрог</w:t>
      </w:r>
    </w:p>
    <w:p w14:paraId="755B17CD" w14:textId="4F2C7698" w:rsidR="00405715" w:rsidRPr="00405715" w:rsidRDefault="00405715" w:rsidP="00F127C2">
      <w:pPr>
        <w:spacing w:before="162"/>
        <w:ind w:left="1424"/>
        <w:rPr>
          <w:b/>
          <w:bCs/>
          <w:iCs/>
          <w:sz w:val="24"/>
        </w:rPr>
      </w:pPr>
      <w:r w:rsidRPr="00405715">
        <w:rPr>
          <w:b/>
          <w:bCs/>
          <w:iCs/>
          <w:sz w:val="24"/>
        </w:rPr>
        <w:t xml:space="preserve"> Костенко Иван Васильевич</w:t>
      </w:r>
    </w:p>
    <w:p w14:paraId="7F5EF9AE" w14:textId="1BA6678C" w:rsidR="00405715" w:rsidRPr="0046088E" w:rsidRDefault="00405715" w:rsidP="00F127C2">
      <w:pPr>
        <w:spacing w:before="162"/>
        <w:ind w:left="1424"/>
        <w:rPr>
          <w:b/>
          <w:bCs/>
          <w:i/>
          <w:sz w:val="24"/>
        </w:rPr>
      </w:pPr>
      <w:r w:rsidRPr="0046088E">
        <w:rPr>
          <w:b/>
          <w:bCs/>
          <w:i/>
          <w:sz w:val="24"/>
        </w:rPr>
        <w:t>8</w:t>
      </w:r>
      <w:r w:rsidRPr="00405715">
        <w:rPr>
          <w:b/>
          <w:bCs/>
          <w:i/>
          <w:sz w:val="24"/>
          <w:lang w:val="sv-SE"/>
        </w:rPr>
        <w:t> </w:t>
      </w:r>
      <w:r w:rsidRPr="0046088E">
        <w:rPr>
          <w:b/>
          <w:bCs/>
          <w:i/>
          <w:sz w:val="24"/>
        </w:rPr>
        <w:t>928</w:t>
      </w:r>
      <w:r w:rsidRPr="00405715">
        <w:rPr>
          <w:b/>
          <w:bCs/>
          <w:i/>
          <w:sz w:val="24"/>
          <w:lang w:val="sv-SE"/>
        </w:rPr>
        <w:t> </w:t>
      </w:r>
      <w:r w:rsidRPr="0046088E">
        <w:rPr>
          <w:b/>
          <w:bCs/>
          <w:i/>
          <w:sz w:val="24"/>
        </w:rPr>
        <w:t>768 14 05</w:t>
      </w:r>
    </w:p>
    <w:p w14:paraId="06F8254A" w14:textId="14D3D22A" w:rsidR="00405715" w:rsidRPr="0046088E" w:rsidRDefault="00405715" w:rsidP="00F127C2">
      <w:pPr>
        <w:spacing w:before="162"/>
        <w:ind w:left="1424"/>
        <w:rPr>
          <w:b/>
          <w:bCs/>
          <w:i/>
          <w:sz w:val="24"/>
        </w:rPr>
      </w:pPr>
      <w:r>
        <w:rPr>
          <w:b/>
          <w:bCs/>
          <w:i/>
          <w:sz w:val="24"/>
          <w:lang w:val="sv-SE"/>
        </w:rPr>
        <w:t>ivan</w:t>
      </w:r>
      <w:r w:rsidRPr="0046088E">
        <w:rPr>
          <w:b/>
          <w:bCs/>
          <w:i/>
          <w:sz w:val="24"/>
        </w:rPr>
        <w:t>.</w:t>
      </w:r>
      <w:r>
        <w:rPr>
          <w:b/>
          <w:bCs/>
          <w:i/>
          <w:sz w:val="24"/>
          <w:lang w:val="sv-SE"/>
        </w:rPr>
        <w:t>kostenko</w:t>
      </w:r>
      <w:r w:rsidRPr="0046088E">
        <w:rPr>
          <w:b/>
          <w:bCs/>
          <w:i/>
          <w:sz w:val="24"/>
        </w:rPr>
        <w:t>.71@</w:t>
      </w:r>
      <w:r>
        <w:rPr>
          <w:b/>
          <w:bCs/>
          <w:i/>
          <w:sz w:val="24"/>
          <w:lang w:val="sv-SE"/>
        </w:rPr>
        <w:t>bk</w:t>
      </w:r>
      <w:r w:rsidRPr="0046088E">
        <w:rPr>
          <w:b/>
          <w:bCs/>
          <w:i/>
          <w:sz w:val="24"/>
        </w:rPr>
        <w:t>.</w:t>
      </w:r>
      <w:r>
        <w:rPr>
          <w:b/>
          <w:bCs/>
          <w:i/>
          <w:sz w:val="24"/>
          <w:lang w:val="sv-SE"/>
        </w:rPr>
        <w:t>ru</w:t>
      </w:r>
    </w:p>
    <w:p w14:paraId="7CB652B4" w14:textId="737C5628" w:rsidR="00BC699A" w:rsidRPr="00F127C2" w:rsidRDefault="00405715" w:rsidP="00D9525A">
      <w:pPr>
        <w:widowControl/>
        <w:autoSpaceDE/>
        <w:autoSpaceDN/>
        <w:rPr>
          <w:rFonts w:asciiTheme="majorBidi" w:hAnsiTheme="majorBidi" w:cstheme="majorBidi"/>
          <w:b/>
          <w:bCs/>
          <w:sz w:val="24"/>
          <w:szCs w:val="24"/>
          <w:lang w:eastAsia="zh-CN"/>
        </w:rPr>
      </w:pPr>
      <w:r w:rsidRPr="0046088E">
        <w:rPr>
          <w:b/>
          <w:bCs/>
          <w:sz w:val="24"/>
          <w:szCs w:val="24"/>
          <w:lang w:eastAsia="zh-CN"/>
        </w:rPr>
        <w:br/>
      </w:r>
    </w:p>
    <w:sectPr w:rsidR="00BC699A" w:rsidRPr="00F127C2">
      <w:type w:val="continuous"/>
      <w:pgSz w:w="11910" w:h="16840"/>
      <w:pgMar w:top="6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74689"/>
    <w:multiLevelType w:val="hybridMultilevel"/>
    <w:tmpl w:val="6DDAA996"/>
    <w:lvl w:ilvl="0" w:tplc="85F47872">
      <w:numFmt w:val="bullet"/>
      <w:lvlText w:val="-"/>
      <w:lvlJc w:val="left"/>
      <w:pPr>
        <w:ind w:left="8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4E7718">
      <w:numFmt w:val="bullet"/>
      <w:lvlText w:val="•"/>
      <w:lvlJc w:val="left"/>
      <w:pPr>
        <w:ind w:left="1862" w:hanging="140"/>
      </w:pPr>
      <w:rPr>
        <w:rFonts w:hint="default"/>
        <w:lang w:val="ru-RU" w:eastAsia="en-US" w:bidi="ar-SA"/>
      </w:rPr>
    </w:lvl>
    <w:lvl w:ilvl="2" w:tplc="5E320214">
      <w:numFmt w:val="bullet"/>
      <w:lvlText w:val="•"/>
      <w:lvlJc w:val="left"/>
      <w:pPr>
        <w:ind w:left="2845" w:hanging="140"/>
      </w:pPr>
      <w:rPr>
        <w:rFonts w:hint="default"/>
        <w:lang w:val="ru-RU" w:eastAsia="en-US" w:bidi="ar-SA"/>
      </w:rPr>
    </w:lvl>
    <w:lvl w:ilvl="3" w:tplc="0014571A">
      <w:numFmt w:val="bullet"/>
      <w:lvlText w:val="•"/>
      <w:lvlJc w:val="left"/>
      <w:pPr>
        <w:ind w:left="3827" w:hanging="140"/>
      </w:pPr>
      <w:rPr>
        <w:rFonts w:hint="default"/>
        <w:lang w:val="ru-RU" w:eastAsia="en-US" w:bidi="ar-SA"/>
      </w:rPr>
    </w:lvl>
    <w:lvl w:ilvl="4" w:tplc="FF6A455E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5" w:tplc="B472181E">
      <w:numFmt w:val="bullet"/>
      <w:lvlText w:val="•"/>
      <w:lvlJc w:val="left"/>
      <w:pPr>
        <w:ind w:left="5793" w:hanging="140"/>
      </w:pPr>
      <w:rPr>
        <w:rFonts w:hint="default"/>
        <w:lang w:val="ru-RU" w:eastAsia="en-US" w:bidi="ar-SA"/>
      </w:rPr>
    </w:lvl>
    <w:lvl w:ilvl="6" w:tplc="B40A5638">
      <w:numFmt w:val="bullet"/>
      <w:lvlText w:val="•"/>
      <w:lvlJc w:val="left"/>
      <w:pPr>
        <w:ind w:left="6775" w:hanging="140"/>
      </w:pPr>
      <w:rPr>
        <w:rFonts w:hint="default"/>
        <w:lang w:val="ru-RU" w:eastAsia="en-US" w:bidi="ar-SA"/>
      </w:rPr>
    </w:lvl>
    <w:lvl w:ilvl="7" w:tplc="2736CA0C">
      <w:numFmt w:val="bullet"/>
      <w:lvlText w:val="•"/>
      <w:lvlJc w:val="left"/>
      <w:pPr>
        <w:ind w:left="7758" w:hanging="140"/>
      </w:pPr>
      <w:rPr>
        <w:rFonts w:hint="default"/>
        <w:lang w:val="ru-RU" w:eastAsia="en-US" w:bidi="ar-SA"/>
      </w:rPr>
    </w:lvl>
    <w:lvl w:ilvl="8" w:tplc="C812FAF2">
      <w:numFmt w:val="bullet"/>
      <w:lvlText w:val="•"/>
      <w:lvlJc w:val="left"/>
      <w:pPr>
        <w:ind w:left="8741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9A"/>
    <w:rsid w:val="00405715"/>
    <w:rsid w:val="00432035"/>
    <w:rsid w:val="0046088E"/>
    <w:rsid w:val="007D74E1"/>
    <w:rsid w:val="00882E9E"/>
    <w:rsid w:val="00BC699A"/>
    <w:rsid w:val="00D9525A"/>
    <w:rsid w:val="00F127C2"/>
    <w:rsid w:val="00FA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0D0D99"/>
  <w15:docId w15:val="{5223824C-0070-0F42-933A-25211875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8"/>
      <w:ind w:left="1491" w:right="5105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60"/>
      <w:ind w:left="812" w:hanging="1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tatyana_kostenko_74@bk.ru</cp:lastModifiedBy>
  <cp:revision>8</cp:revision>
  <cp:lastPrinted>2021-03-22T17:56:00Z</cp:lastPrinted>
  <dcterms:created xsi:type="dcterms:W3CDTF">2021-03-18T12:54:00Z</dcterms:created>
  <dcterms:modified xsi:type="dcterms:W3CDTF">2021-04-12T18:26:00Z</dcterms:modified>
</cp:coreProperties>
</file>