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B89E" w14:textId="77777777" w:rsidR="005C714C" w:rsidRDefault="00AD5C26" w:rsidP="00AD5C26">
      <w:pPr>
        <w:jc w:val="center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УВАЖАЕМЫЕ</w:t>
      </w:r>
    </w:p>
    <w:p w14:paraId="3486CC87" w14:textId="3A13660A" w:rsidR="00FF1838" w:rsidRDefault="00AD5C26" w:rsidP="00AD5C26">
      <w:pPr>
        <w:jc w:val="center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 РУКОВОДИТЕЛИ И СПЕЦИАЛИСТЫ</w:t>
      </w:r>
      <w:r w:rsidR="005C714C" w:rsidRPr="005C714C">
        <w:rPr>
          <w:b/>
          <w:bCs/>
          <w:i/>
          <w:sz w:val="23"/>
          <w:szCs w:val="23"/>
        </w:rPr>
        <w:t xml:space="preserve"> </w:t>
      </w:r>
      <w:r>
        <w:rPr>
          <w:b/>
          <w:bCs/>
          <w:i/>
          <w:sz w:val="23"/>
          <w:szCs w:val="23"/>
        </w:rPr>
        <w:t>СЕЛЬСКОХОЗЯЙСТВЕННЫХ ПРЕДПРИЯТИЙ!</w:t>
      </w:r>
    </w:p>
    <w:p w14:paraId="4EDC1725" w14:textId="77777777" w:rsidR="00AD5C26" w:rsidRDefault="00AD5C26" w:rsidP="00AD5C26">
      <w:pPr>
        <w:tabs>
          <w:tab w:val="left" w:pos="3732"/>
        </w:tabs>
        <w:ind w:firstLine="426"/>
        <w:jc w:val="both"/>
        <w:rPr>
          <w:rStyle w:val="a3"/>
          <w:b/>
          <w:bCs/>
          <w:sz w:val="24"/>
          <w:szCs w:val="24"/>
        </w:rPr>
      </w:pPr>
    </w:p>
    <w:p w14:paraId="290043F4" w14:textId="6264C4BB" w:rsidR="00AD5C26" w:rsidRDefault="00AD5C26" w:rsidP="00AD5C26">
      <w:pPr>
        <w:tabs>
          <w:tab w:val="left" w:pos="3732"/>
        </w:tabs>
        <w:ind w:firstLine="426"/>
        <w:jc w:val="both"/>
        <w:rPr>
          <w:rStyle w:val="a3"/>
          <w:sz w:val="24"/>
          <w:szCs w:val="24"/>
        </w:rPr>
      </w:pPr>
      <w:r>
        <w:rPr>
          <w:rStyle w:val="a3"/>
          <w:b/>
          <w:bCs/>
          <w:sz w:val="24"/>
          <w:szCs w:val="24"/>
        </w:rPr>
        <w:t>Санкт-Петербургский государственный агарный университет</w:t>
      </w:r>
      <w:r>
        <w:rPr>
          <w:rStyle w:val="a3"/>
          <w:sz w:val="24"/>
          <w:szCs w:val="24"/>
        </w:rPr>
        <w:t xml:space="preserve"> на базе структурного подразделения дополнительного профессионального образования Академия менеджмента и агробизнеса совместно с </w:t>
      </w:r>
      <w:r w:rsidRPr="0023483E">
        <w:rPr>
          <w:rStyle w:val="a3"/>
          <w:b/>
          <w:sz w:val="24"/>
          <w:szCs w:val="24"/>
        </w:rPr>
        <w:t>ООО «Мустанг</w:t>
      </w:r>
      <w:r>
        <w:rPr>
          <w:rStyle w:val="a3"/>
          <w:b/>
          <w:sz w:val="24"/>
          <w:szCs w:val="24"/>
        </w:rPr>
        <w:t xml:space="preserve"> Технологии Кормления</w:t>
      </w:r>
      <w:r w:rsidRPr="0023483E">
        <w:rPr>
          <w:rStyle w:val="a3"/>
          <w:b/>
          <w:sz w:val="24"/>
          <w:szCs w:val="24"/>
        </w:rPr>
        <w:t>»</w:t>
      </w:r>
      <w:r>
        <w:rPr>
          <w:rStyle w:val="a3"/>
          <w:sz w:val="24"/>
          <w:szCs w:val="24"/>
        </w:rPr>
        <w:t xml:space="preserve"> </w:t>
      </w:r>
      <w:r w:rsidRPr="00C124B1">
        <w:rPr>
          <w:rStyle w:val="a3"/>
          <w:sz w:val="24"/>
          <w:szCs w:val="24"/>
        </w:rPr>
        <w:t xml:space="preserve">в период с </w:t>
      </w:r>
      <w:r>
        <w:rPr>
          <w:rStyle w:val="a3"/>
          <w:b/>
          <w:sz w:val="24"/>
          <w:szCs w:val="24"/>
        </w:rPr>
        <w:t xml:space="preserve">22 </w:t>
      </w:r>
      <w:r w:rsidRPr="0023483E">
        <w:rPr>
          <w:rStyle w:val="a3"/>
          <w:b/>
          <w:sz w:val="24"/>
          <w:szCs w:val="24"/>
        </w:rPr>
        <w:t xml:space="preserve">по </w:t>
      </w:r>
      <w:r>
        <w:rPr>
          <w:rStyle w:val="a3"/>
          <w:b/>
          <w:sz w:val="24"/>
          <w:szCs w:val="24"/>
        </w:rPr>
        <w:t>26</w:t>
      </w:r>
      <w:r w:rsidRPr="0023483E">
        <w:rPr>
          <w:rStyle w:val="a3"/>
          <w:b/>
          <w:sz w:val="24"/>
          <w:szCs w:val="24"/>
        </w:rPr>
        <w:t xml:space="preserve"> </w:t>
      </w:r>
      <w:r>
        <w:rPr>
          <w:rStyle w:val="a3"/>
          <w:b/>
          <w:sz w:val="24"/>
          <w:szCs w:val="24"/>
        </w:rPr>
        <w:t>апреля</w:t>
      </w:r>
      <w:r w:rsidRPr="00C124B1">
        <w:rPr>
          <w:rStyle w:val="a3"/>
          <w:sz w:val="24"/>
          <w:szCs w:val="24"/>
        </w:rPr>
        <w:t xml:space="preserve"> </w:t>
      </w:r>
      <w:r w:rsidRPr="00150640">
        <w:rPr>
          <w:rStyle w:val="a3"/>
          <w:b/>
          <w:sz w:val="24"/>
          <w:szCs w:val="24"/>
        </w:rPr>
        <w:t>202</w:t>
      </w:r>
      <w:r>
        <w:rPr>
          <w:rStyle w:val="a3"/>
          <w:b/>
          <w:sz w:val="24"/>
          <w:szCs w:val="24"/>
        </w:rPr>
        <w:t>4</w:t>
      </w:r>
      <w:r w:rsidRPr="00150640">
        <w:rPr>
          <w:rStyle w:val="a3"/>
          <w:b/>
          <w:sz w:val="24"/>
          <w:szCs w:val="24"/>
        </w:rPr>
        <w:t xml:space="preserve"> года</w:t>
      </w:r>
      <w:r w:rsidRPr="00C124B1">
        <w:rPr>
          <w:rStyle w:val="a3"/>
          <w:sz w:val="24"/>
          <w:szCs w:val="24"/>
        </w:rPr>
        <w:t xml:space="preserve"> проводит обучение по программе повышения квалификации </w:t>
      </w:r>
      <w:r w:rsidRPr="00166316">
        <w:rPr>
          <w:rStyle w:val="a3"/>
          <w:b/>
          <w:sz w:val="24"/>
          <w:szCs w:val="24"/>
        </w:rPr>
        <w:t>«</w:t>
      </w:r>
      <w:r w:rsidRPr="00913DD1">
        <w:rPr>
          <w:rStyle w:val="a3"/>
          <w:b/>
          <w:sz w:val="24"/>
          <w:szCs w:val="24"/>
        </w:rPr>
        <w:t>Современные технологии кормления и содержания как факторы повышения молочной продуктивности и качества молока</w:t>
      </w:r>
      <w:r w:rsidRPr="00166316">
        <w:rPr>
          <w:rStyle w:val="a3"/>
          <w:b/>
          <w:sz w:val="24"/>
          <w:szCs w:val="24"/>
        </w:rPr>
        <w:t>»</w:t>
      </w:r>
      <w:r>
        <w:rPr>
          <w:rStyle w:val="a3"/>
          <w:sz w:val="24"/>
          <w:szCs w:val="24"/>
        </w:rPr>
        <w:t>.</w:t>
      </w:r>
    </w:p>
    <w:p w14:paraId="47FCB949" w14:textId="6A03B87B" w:rsidR="00AD5C26" w:rsidRPr="00AD5C26" w:rsidRDefault="00AD5C26" w:rsidP="00AD5C26">
      <w:pPr>
        <w:jc w:val="both"/>
        <w:rPr>
          <w:iCs/>
          <w:sz w:val="24"/>
          <w:szCs w:val="24"/>
        </w:rPr>
      </w:pPr>
    </w:p>
    <w:p w14:paraId="569BF1DF" w14:textId="77777777" w:rsidR="00AD5C26" w:rsidRDefault="00AD5C26" w:rsidP="00AD5C26">
      <w:pPr>
        <w:pStyle w:val="a4"/>
        <w:tabs>
          <w:tab w:val="clear" w:pos="4677"/>
          <w:tab w:val="center" w:pos="567"/>
        </w:tabs>
        <w:rPr>
          <w:b/>
          <w:bCs/>
          <w:i/>
          <w:iCs/>
          <w:sz w:val="24"/>
          <w:szCs w:val="24"/>
        </w:rPr>
      </w:pPr>
      <w:r w:rsidRPr="00427D41">
        <w:rPr>
          <w:b/>
          <w:bCs/>
          <w:i/>
          <w:iCs/>
          <w:sz w:val="24"/>
          <w:szCs w:val="24"/>
        </w:rPr>
        <w:t>В программу обучения входят следующие вопросы:</w:t>
      </w:r>
    </w:p>
    <w:p w14:paraId="379ADF44" w14:textId="77777777" w:rsidR="00AD5C26" w:rsidRPr="00427D41" w:rsidRDefault="00AD5C26" w:rsidP="00AD5C26">
      <w:pPr>
        <w:pStyle w:val="a4"/>
        <w:tabs>
          <w:tab w:val="center" w:pos="567"/>
        </w:tabs>
        <w:rPr>
          <w:i/>
          <w:iCs/>
          <w:sz w:val="24"/>
          <w:szCs w:val="24"/>
        </w:rPr>
      </w:pPr>
      <w:r w:rsidRPr="00913DD1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</w:t>
      </w:r>
      <w:r w:rsidRPr="00427D41">
        <w:rPr>
          <w:i/>
          <w:iCs/>
          <w:sz w:val="24"/>
          <w:szCs w:val="24"/>
        </w:rPr>
        <w:t xml:space="preserve">потребность в питательных и биоактивных веществах высокопродуктивных коров; </w:t>
      </w:r>
    </w:p>
    <w:p w14:paraId="4B73F2B8" w14:textId="77777777" w:rsidR="00AD5C26" w:rsidRPr="00427D41" w:rsidRDefault="00AD5C26" w:rsidP="00AD5C26">
      <w:pPr>
        <w:pStyle w:val="a4"/>
        <w:tabs>
          <w:tab w:val="center" w:pos="567"/>
        </w:tabs>
        <w:rPr>
          <w:i/>
          <w:iCs/>
          <w:sz w:val="24"/>
          <w:szCs w:val="24"/>
        </w:rPr>
      </w:pPr>
      <w:r w:rsidRPr="00427D41">
        <w:rPr>
          <w:i/>
          <w:iCs/>
          <w:sz w:val="24"/>
          <w:szCs w:val="24"/>
        </w:rPr>
        <w:t>- организация полноценного кормления коров в период раздоя, стабилизации, завершения лактации, в сухостойный период</w:t>
      </w:r>
      <w:r>
        <w:rPr>
          <w:i/>
          <w:iCs/>
          <w:sz w:val="24"/>
          <w:szCs w:val="24"/>
        </w:rPr>
        <w:t>;</w:t>
      </w:r>
    </w:p>
    <w:p w14:paraId="3A334D78" w14:textId="3BFE8AA9" w:rsidR="00AD5C26" w:rsidRDefault="00AD5C26" w:rsidP="00AD5C26">
      <w:pPr>
        <w:pStyle w:val="a4"/>
        <w:tabs>
          <w:tab w:val="clear" w:pos="4677"/>
          <w:tab w:val="center" w:pos="567"/>
        </w:tabs>
        <w:rPr>
          <w:i/>
          <w:iCs/>
          <w:sz w:val="24"/>
          <w:szCs w:val="24"/>
        </w:rPr>
      </w:pPr>
      <w:r w:rsidRPr="00427D41">
        <w:rPr>
          <w:i/>
          <w:iCs/>
          <w:sz w:val="24"/>
          <w:szCs w:val="24"/>
        </w:rPr>
        <w:t>- зоотехнический и биохимический контроль полноценности кормления;</w:t>
      </w:r>
    </w:p>
    <w:p w14:paraId="2F1A3E87" w14:textId="4E74B5AC" w:rsidR="00AD5C26" w:rsidRDefault="00AD5C26" w:rsidP="00AD5C26">
      <w:pPr>
        <w:pStyle w:val="a4"/>
        <w:tabs>
          <w:tab w:val="clear" w:pos="4677"/>
          <w:tab w:val="center" w:pos="567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факторы, влияющие на </w:t>
      </w:r>
      <w:proofErr w:type="spellStart"/>
      <w:r>
        <w:rPr>
          <w:i/>
          <w:iCs/>
          <w:sz w:val="24"/>
          <w:szCs w:val="24"/>
        </w:rPr>
        <w:t>приемность</w:t>
      </w:r>
      <w:proofErr w:type="spellEnd"/>
      <w:r>
        <w:rPr>
          <w:i/>
          <w:iCs/>
          <w:sz w:val="24"/>
          <w:szCs w:val="24"/>
        </w:rPr>
        <w:t xml:space="preserve"> молока;</w:t>
      </w:r>
    </w:p>
    <w:p w14:paraId="5D2FB927" w14:textId="77777777" w:rsidR="00AD5C26" w:rsidRPr="00427D41" w:rsidRDefault="00AD5C26" w:rsidP="00AD5C26">
      <w:pPr>
        <w:pStyle w:val="a4"/>
        <w:tabs>
          <w:tab w:val="center" w:pos="567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э</w:t>
      </w:r>
      <w:r w:rsidRPr="00427D41">
        <w:rPr>
          <w:i/>
          <w:iCs/>
          <w:sz w:val="24"/>
          <w:szCs w:val="24"/>
        </w:rPr>
        <w:t>кономические аспекты повышения эффективности производства молока</w:t>
      </w:r>
      <w:r>
        <w:rPr>
          <w:i/>
          <w:iCs/>
          <w:sz w:val="24"/>
          <w:szCs w:val="24"/>
        </w:rPr>
        <w:t>;</w:t>
      </w:r>
      <w:r w:rsidRPr="00427D41">
        <w:rPr>
          <w:i/>
          <w:iCs/>
          <w:sz w:val="24"/>
          <w:szCs w:val="24"/>
        </w:rPr>
        <w:t xml:space="preserve"> </w:t>
      </w:r>
    </w:p>
    <w:p w14:paraId="0ADEEEBA" w14:textId="77777777" w:rsidR="00AD5C26" w:rsidRPr="00427D41" w:rsidRDefault="00AD5C26" w:rsidP="00AD5C26">
      <w:pPr>
        <w:pStyle w:val="a4"/>
        <w:tabs>
          <w:tab w:val="center" w:pos="567"/>
        </w:tabs>
        <w:rPr>
          <w:i/>
          <w:iCs/>
          <w:sz w:val="24"/>
          <w:szCs w:val="24"/>
        </w:rPr>
      </w:pPr>
      <w:r w:rsidRPr="00427D41"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т</w:t>
      </w:r>
      <w:r w:rsidRPr="00427D41">
        <w:rPr>
          <w:i/>
          <w:iCs/>
          <w:sz w:val="24"/>
          <w:szCs w:val="24"/>
        </w:rPr>
        <w:t>ехнология доения - как фактор повышения качества и безопасности сырого молока</w:t>
      </w:r>
      <w:r>
        <w:rPr>
          <w:i/>
          <w:iCs/>
          <w:sz w:val="24"/>
          <w:szCs w:val="24"/>
        </w:rPr>
        <w:t>;</w:t>
      </w:r>
      <w:r w:rsidRPr="00427D41">
        <w:rPr>
          <w:i/>
          <w:iCs/>
          <w:sz w:val="24"/>
          <w:szCs w:val="24"/>
        </w:rPr>
        <w:t xml:space="preserve"> </w:t>
      </w:r>
    </w:p>
    <w:p w14:paraId="25791C14" w14:textId="77777777" w:rsidR="00AD5C26" w:rsidRDefault="00AD5C26" w:rsidP="00AD5C26">
      <w:pPr>
        <w:pStyle w:val="a4"/>
        <w:tabs>
          <w:tab w:val="clear" w:pos="4677"/>
          <w:tab w:val="center" w:pos="567"/>
        </w:tabs>
        <w:rPr>
          <w:i/>
          <w:iCs/>
          <w:sz w:val="24"/>
          <w:szCs w:val="24"/>
        </w:rPr>
      </w:pPr>
      <w:r w:rsidRPr="00427D41"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в</w:t>
      </w:r>
      <w:r w:rsidRPr="00427D41">
        <w:rPr>
          <w:i/>
          <w:iCs/>
          <w:sz w:val="24"/>
          <w:szCs w:val="24"/>
        </w:rPr>
        <w:t>лияние технологических факторов на химический состав и свойства молока, а также здоровье животных</w:t>
      </w:r>
      <w:r>
        <w:rPr>
          <w:i/>
          <w:iCs/>
          <w:sz w:val="24"/>
          <w:szCs w:val="24"/>
        </w:rPr>
        <w:t>;</w:t>
      </w:r>
    </w:p>
    <w:p w14:paraId="3237022F" w14:textId="09EE5AC0" w:rsidR="00AD5C26" w:rsidRDefault="00AD5C26" w:rsidP="00AD5C26">
      <w:pPr>
        <w:pStyle w:val="a4"/>
        <w:tabs>
          <w:tab w:val="clear" w:pos="4677"/>
          <w:tab w:val="center" w:pos="567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п</w:t>
      </w:r>
      <w:r w:rsidRPr="00427D41">
        <w:rPr>
          <w:i/>
          <w:iCs/>
          <w:sz w:val="24"/>
          <w:szCs w:val="24"/>
        </w:rPr>
        <w:t>роизводство высококачественного молока при разных способах содержания коров, проблемы, решени</w:t>
      </w:r>
      <w:r w:rsidR="00895A0E">
        <w:rPr>
          <w:i/>
          <w:iCs/>
          <w:sz w:val="24"/>
          <w:szCs w:val="24"/>
        </w:rPr>
        <w:t>я;</w:t>
      </w:r>
    </w:p>
    <w:p w14:paraId="0BB8E17D" w14:textId="77777777" w:rsidR="00895A0E" w:rsidRDefault="00895A0E" w:rsidP="00895A0E">
      <w:pPr>
        <w:pStyle w:val="a4"/>
        <w:tabs>
          <w:tab w:val="clear" w:pos="4677"/>
          <w:tab w:val="center" w:pos="567"/>
        </w:tabs>
        <w:ind w:left="142" w:hanging="142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- с</w:t>
      </w:r>
      <w:r w:rsidRPr="00895A0E">
        <w:rPr>
          <w:bCs/>
          <w:i/>
          <w:iCs/>
          <w:sz w:val="24"/>
          <w:szCs w:val="24"/>
        </w:rPr>
        <w:t>овременный подход в оценке эффективности кормления</w:t>
      </w:r>
    </w:p>
    <w:p w14:paraId="035B9387" w14:textId="77777777" w:rsidR="00AD5C26" w:rsidRPr="00427D41" w:rsidRDefault="00AD5C26" w:rsidP="00AD5C26">
      <w:pPr>
        <w:pStyle w:val="a4"/>
        <w:tabs>
          <w:tab w:val="clear" w:pos="4677"/>
          <w:tab w:val="center" w:pos="567"/>
        </w:tabs>
        <w:rPr>
          <w:b/>
          <w:bCs/>
          <w:i/>
          <w:iCs/>
          <w:sz w:val="24"/>
          <w:szCs w:val="24"/>
        </w:rPr>
      </w:pPr>
      <w:r w:rsidRPr="00427D41">
        <w:rPr>
          <w:b/>
          <w:bCs/>
          <w:i/>
          <w:iCs/>
          <w:sz w:val="24"/>
          <w:szCs w:val="24"/>
        </w:rPr>
        <w:t>Программой предусмотрены:</w:t>
      </w:r>
    </w:p>
    <w:p w14:paraId="6B375C56" w14:textId="77777777" w:rsidR="00AD5C26" w:rsidRDefault="00AD5C26" w:rsidP="00AD5C26">
      <w:pPr>
        <w:pStyle w:val="a4"/>
        <w:tabs>
          <w:tab w:val="clear" w:pos="4677"/>
          <w:tab w:val="center" w:pos="567"/>
        </w:tabs>
        <w:rPr>
          <w:bCs/>
          <w:i/>
          <w:iCs/>
          <w:sz w:val="24"/>
          <w:szCs w:val="24"/>
        </w:rPr>
      </w:pPr>
      <w:r w:rsidRPr="00150640">
        <w:rPr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</w:t>
      </w:r>
      <w:r w:rsidRPr="00150640">
        <w:rPr>
          <w:bCs/>
          <w:i/>
          <w:iCs/>
          <w:sz w:val="24"/>
          <w:szCs w:val="24"/>
        </w:rPr>
        <w:t>обмен передовым</w:t>
      </w:r>
      <w:r>
        <w:rPr>
          <w:bCs/>
          <w:i/>
          <w:iCs/>
          <w:sz w:val="24"/>
          <w:szCs w:val="24"/>
        </w:rPr>
        <w:t xml:space="preserve"> </w:t>
      </w:r>
      <w:r w:rsidRPr="00150640">
        <w:rPr>
          <w:bCs/>
          <w:i/>
          <w:iCs/>
          <w:sz w:val="24"/>
          <w:szCs w:val="24"/>
        </w:rPr>
        <w:t>опытом</w:t>
      </w:r>
      <w:r w:rsidRPr="00150640">
        <w:rPr>
          <w:b/>
          <w:bCs/>
          <w:i/>
          <w:iCs/>
          <w:sz w:val="24"/>
          <w:szCs w:val="24"/>
        </w:rPr>
        <w:t xml:space="preserve"> </w:t>
      </w:r>
      <w:r w:rsidRPr="00150640">
        <w:rPr>
          <w:bCs/>
          <w:i/>
          <w:iCs/>
          <w:sz w:val="24"/>
          <w:szCs w:val="24"/>
        </w:rPr>
        <w:t>по комплексным технологиям кормления;</w:t>
      </w:r>
    </w:p>
    <w:p w14:paraId="45DE3538" w14:textId="77777777" w:rsidR="00AD5C26" w:rsidRDefault="00AD5C26" w:rsidP="00AD5C26">
      <w:pPr>
        <w:pStyle w:val="a4"/>
        <w:tabs>
          <w:tab w:val="clear" w:pos="4677"/>
          <w:tab w:val="center" w:pos="567"/>
        </w:tabs>
        <w:rPr>
          <w:bCs/>
          <w:i/>
          <w:iCs/>
          <w:sz w:val="24"/>
          <w:szCs w:val="24"/>
        </w:rPr>
      </w:pPr>
      <w:r w:rsidRPr="00150640">
        <w:rPr>
          <w:bCs/>
          <w:i/>
          <w:iCs/>
          <w:sz w:val="24"/>
          <w:szCs w:val="24"/>
        </w:rPr>
        <w:t xml:space="preserve">- </w:t>
      </w:r>
      <w:r>
        <w:rPr>
          <w:bCs/>
          <w:i/>
          <w:iCs/>
          <w:sz w:val="24"/>
          <w:szCs w:val="24"/>
        </w:rPr>
        <w:t>предложения по комплексным системным решениям в кормлении;</w:t>
      </w:r>
    </w:p>
    <w:p w14:paraId="78AC876C" w14:textId="2D63BCCD" w:rsidR="00AD5C26" w:rsidRDefault="00AD5C26" w:rsidP="00AD5C26">
      <w:pPr>
        <w:pStyle w:val="a4"/>
        <w:tabs>
          <w:tab w:val="clear" w:pos="4677"/>
          <w:tab w:val="center" w:pos="567"/>
        </w:tabs>
        <w:ind w:left="142" w:hanging="142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- обсуждение опыта и инновационных решений в сфере кормления с учетом климатических условий, технических и ресурсных возможностей и кормовой базы конкретного хозяйства</w:t>
      </w:r>
      <w:r w:rsidR="00895A0E">
        <w:rPr>
          <w:bCs/>
          <w:i/>
          <w:iCs/>
          <w:sz w:val="24"/>
          <w:szCs w:val="24"/>
        </w:rPr>
        <w:t>.</w:t>
      </w:r>
    </w:p>
    <w:p w14:paraId="51669DB1" w14:textId="19C4B33E" w:rsidR="00AD5C26" w:rsidRDefault="00AD5C26" w:rsidP="005C714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 слушателей будет уникальная возможность получить ответы от спикеров-экспертов в области животноводства</w:t>
      </w:r>
      <w:r w:rsidR="001F7167">
        <w:rPr>
          <w:b/>
          <w:bCs/>
          <w:i/>
          <w:iCs/>
          <w:sz w:val="24"/>
          <w:szCs w:val="24"/>
        </w:rPr>
        <w:t xml:space="preserve"> в рамках семинара, проводимого компанией «Мустанг </w:t>
      </w:r>
      <w:r w:rsidR="001F7167" w:rsidRPr="001D70CE">
        <w:rPr>
          <w:rStyle w:val="a3"/>
          <w:b/>
          <w:i/>
          <w:iCs/>
          <w:sz w:val="24"/>
          <w:szCs w:val="24"/>
        </w:rPr>
        <w:t>Технологии Кормления</w:t>
      </w:r>
      <w:r w:rsidR="001F7167">
        <w:rPr>
          <w:b/>
          <w:bCs/>
          <w:i/>
          <w:iCs/>
          <w:sz w:val="24"/>
          <w:szCs w:val="24"/>
        </w:rPr>
        <w:t>»</w:t>
      </w:r>
      <w:r w:rsidR="002B7187">
        <w:rPr>
          <w:b/>
          <w:bCs/>
          <w:i/>
          <w:iCs/>
          <w:sz w:val="24"/>
          <w:szCs w:val="24"/>
        </w:rPr>
        <w:t>.</w:t>
      </w:r>
    </w:p>
    <w:p w14:paraId="4B65175C" w14:textId="0BFE78E1" w:rsidR="002B7187" w:rsidRDefault="002B7187" w:rsidP="005C714C">
      <w:pPr>
        <w:jc w:val="center"/>
        <w:rPr>
          <w:sz w:val="24"/>
          <w:szCs w:val="24"/>
        </w:rPr>
      </w:pPr>
      <w:r w:rsidRPr="002B7187">
        <w:rPr>
          <w:b/>
          <w:bCs/>
          <w:sz w:val="24"/>
          <w:szCs w:val="24"/>
        </w:rPr>
        <w:t>Обучение проводится как очно, так и с использованием дистанционных образовательных технологий</w:t>
      </w:r>
      <w:r>
        <w:rPr>
          <w:sz w:val="24"/>
          <w:szCs w:val="24"/>
        </w:rPr>
        <w:t xml:space="preserve"> – так что пройти обучение и задать интересующие вопросы спикерам вы сможете в онлайн режиме без командировочных расходов!</w:t>
      </w:r>
    </w:p>
    <w:p w14:paraId="1BD315F8" w14:textId="77777777" w:rsidR="005C714C" w:rsidRDefault="005C714C" w:rsidP="005C714C">
      <w:pPr>
        <w:tabs>
          <w:tab w:val="left" w:pos="3732"/>
        </w:tabs>
        <w:jc w:val="both"/>
        <w:rPr>
          <w:rStyle w:val="a3"/>
          <w:sz w:val="24"/>
          <w:szCs w:val="24"/>
        </w:rPr>
      </w:pPr>
    </w:p>
    <w:p w14:paraId="0424D5DA" w14:textId="66FC0FFE" w:rsidR="005C714C" w:rsidRPr="005C714C" w:rsidRDefault="005C714C" w:rsidP="005C714C">
      <w:pPr>
        <w:tabs>
          <w:tab w:val="left" w:pos="3732"/>
        </w:tabs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По итогам обучения выдается </w:t>
      </w:r>
      <w:r>
        <w:rPr>
          <w:rStyle w:val="a3"/>
          <w:b/>
          <w:bCs/>
          <w:i/>
          <w:iCs/>
          <w:sz w:val="24"/>
          <w:szCs w:val="24"/>
        </w:rPr>
        <w:t>удостоверение о повышении квалификации</w:t>
      </w:r>
      <w:r>
        <w:rPr>
          <w:rStyle w:val="a3"/>
          <w:sz w:val="24"/>
          <w:szCs w:val="24"/>
        </w:rPr>
        <w:t xml:space="preserve"> </w:t>
      </w:r>
      <w:r w:rsidRPr="005C714C">
        <w:rPr>
          <w:rStyle w:val="a3"/>
          <w:sz w:val="24"/>
          <w:szCs w:val="24"/>
        </w:rPr>
        <w:t xml:space="preserve">(40 </w:t>
      </w:r>
      <w:r>
        <w:rPr>
          <w:rStyle w:val="a3"/>
          <w:sz w:val="24"/>
          <w:szCs w:val="24"/>
        </w:rPr>
        <w:t>часов</w:t>
      </w:r>
      <w:r w:rsidRPr="005C714C">
        <w:rPr>
          <w:rStyle w:val="a3"/>
          <w:sz w:val="24"/>
          <w:szCs w:val="24"/>
        </w:rPr>
        <w:t>)</w:t>
      </w:r>
    </w:p>
    <w:p w14:paraId="142CAC7E" w14:textId="718CC263" w:rsidR="005C714C" w:rsidRDefault="005C714C" w:rsidP="005C714C">
      <w:pPr>
        <w:tabs>
          <w:tab w:val="left" w:pos="709"/>
          <w:tab w:val="left" w:pos="3732"/>
        </w:tabs>
        <w:jc w:val="both"/>
        <w:rPr>
          <w:rStyle w:val="a3"/>
          <w:bCs/>
          <w:sz w:val="24"/>
          <w:szCs w:val="24"/>
        </w:rPr>
      </w:pPr>
      <w:r w:rsidRPr="00150640">
        <w:rPr>
          <w:rStyle w:val="a3"/>
          <w:bCs/>
          <w:sz w:val="24"/>
          <w:szCs w:val="24"/>
        </w:rPr>
        <w:t xml:space="preserve">Стоимость обучения: </w:t>
      </w:r>
      <w:r>
        <w:rPr>
          <w:rStyle w:val="a3"/>
          <w:bCs/>
          <w:sz w:val="24"/>
          <w:szCs w:val="24"/>
        </w:rPr>
        <w:t>1</w:t>
      </w:r>
      <w:r w:rsidRPr="00150640">
        <w:rPr>
          <w:rStyle w:val="a3"/>
          <w:bCs/>
          <w:sz w:val="24"/>
          <w:szCs w:val="24"/>
        </w:rPr>
        <w:t>7</w:t>
      </w:r>
      <w:r>
        <w:rPr>
          <w:rStyle w:val="a3"/>
          <w:bCs/>
          <w:sz w:val="24"/>
          <w:szCs w:val="24"/>
        </w:rPr>
        <w:t>95</w:t>
      </w:r>
      <w:r w:rsidRPr="00150640">
        <w:rPr>
          <w:rStyle w:val="a3"/>
          <w:bCs/>
          <w:sz w:val="24"/>
          <w:szCs w:val="24"/>
        </w:rPr>
        <w:t>0 рублей</w:t>
      </w:r>
      <w:r>
        <w:rPr>
          <w:rStyle w:val="a3"/>
          <w:bCs/>
          <w:sz w:val="24"/>
          <w:szCs w:val="24"/>
        </w:rPr>
        <w:t xml:space="preserve"> </w:t>
      </w:r>
      <w:r w:rsidRPr="00150640">
        <w:rPr>
          <w:rStyle w:val="a3"/>
          <w:bCs/>
          <w:sz w:val="24"/>
          <w:szCs w:val="24"/>
        </w:rPr>
        <w:t xml:space="preserve">/ 1 человек </w:t>
      </w:r>
    </w:p>
    <w:p w14:paraId="400A3618" w14:textId="3DA2849D" w:rsidR="00115785" w:rsidRDefault="00115785" w:rsidP="005C714C">
      <w:pPr>
        <w:tabs>
          <w:tab w:val="left" w:pos="709"/>
          <w:tab w:val="left" w:pos="3732"/>
        </w:tabs>
        <w:jc w:val="both"/>
        <w:rPr>
          <w:rStyle w:val="a3"/>
          <w:bCs/>
          <w:sz w:val="24"/>
          <w:szCs w:val="24"/>
        </w:rPr>
      </w:pPr>
    </w:p>
    <w:p w14:paraId="3718050D" w14:textId="77777777" w:rsidR="00115785" w:rsidRPr="00115785" w:rsidRDefault="00115785" w:rsidP="00115785">
      <w:pPr>
        <w:tabs>
          <w:tab w:val="left" w:pos="709"/>
          <w:tab w:val="left" w:pos="3732"/>
        </w:tabs>
        <w:ind w:left="426" w:firstLine="284"/>
        <w:jc w:val="both"/>
        <w:rPr>
          <w:rStyle w:val="a3"/>
        </w:rPr>
      </w:pPr>
      <w:r w:rsidRPr="00115785">
        <w:rPr>
          <w:rStyle w:val="a3"/>
          <w:b/>
          <w:bCs/>
        </w:rPr>
        <w:t>Место проведения</w:t>
      </w:r>
      <w:r w:rsidRPr="00115785">
        <w:rPr>
          <w:rStyle w:val="a3"/>
        </w:rPr>
        <w:t>: г. Санкт-Петербург, п. Шушары, ул. Пушкинская, д.12</w:t>
      </w:r>
    </w:p>
    <w:p w14:paraId="1EC6437E" w14:textId="455E2454" w:rsidR="00115785" w:rsidRPr="00115785" w:rsidRDefault="00115785" w:rsidP="00115785">
      <w:pPr>
        <w:widowControl w:val="0"/>
        <w:tabs>
          <w:tab w:val="left" w:pos="709"/>
        </w:tabs>
        <w:ind w:firstLine="426"/>
        <w:jc w:val="both"/>
        <w:rPr>
          <w:rStyle w:val="a3"/>
          <w:bCs/>
        </w:rPr>
      </w:pPr>
      <w:r w:rsidRPr="00115785">
        <w:rPr>
          <w:rStyle w:val="a3"/>
          <w:b/>
          <w:bCs/>
        </w:rPr>
        <w:t>Заявку</w:t>
      </w:r>
      <w:r w:rsidRPr="00115785">
        <w:rPr>
          <w:rStyle w:val="a3"/>
          <w:b/>
          <w:bCs/>
          <w:i/>
          <w:iCs/>
        </w:rPr>
        <w:t xml:space="preserve"> </w:t>
      </w:r>
      <w:r w:rsidRPr="00115785">
        <w:rPr>
          <w:rStyle w:val="a3"/>
          <w:b/>
          <w:bCs/>
        </w:rPr>
        <w:t xml:space="preserve">на обучение </w:t>
      </w:r>
      <w:r w:rsidRPr="00115785">
        <w:rPr>
          <w:rStyle w:val="a3"/>
        </w:rPr>
        <w:t xml:space="preserve">можно направить по </w:t>
      </w:r>
      <w:r w:rsidRPr="00115785">
        <w:rPr>
          <w:rStyle w:val="a3"/>
          <w:i/>
          <w:iCs/>
          <w:lang w:val="en-US"/>
        </w:rPr>
        <w:t>e</w:t>
      </w:r>
      <w:r w:rsidRPr="00115785">
        <w:rPr>
          <w:rStyle w:val="a3"/>
          <w:i/>
          <w:iCs/>
        </w:rPr>
        <w:t>-</w:t>
      </w:r>
      <w:r w:rsidRPr="00115785">
        <w:rPr>
          <w:rStyle w:val="a3"/>
          <w:i/>
          <w:iCs/>
          <w:lang w:val="en-US"/>
        </w:rPr>
        <w:t>mail</w:t>
      </w:r>
      <w:r w:rsidRPr="00115785">
        <w:rPr>
          <w:rStyle w:val="a3"/>
          <w:i/>
          <w:iCs/>
        </w:rPr>
        <w:t>:</w:t>
      </w:r>
      <w:r w:rsidRPr="00115785">
        <w:rPr>
          <w:rStyle w:val="a3"/>
        </w:rPr>
        <w:t xml:space="preserve"> </w:t>
      </w:r>
      <w:hyperlink r:id="rId4" w:history="1">
        <w:r w:rsidRPr="00115785">
          <w:rPr>
            <w:rStyle w:val="Hyperlink1"/>
            <w:sz w:val="20"/>
            <w:szCs w:val="20"/>
          </w:rPr>
          <w:t>ucheb</w:t>
        </w:r>
        <w:r w:rsidRPr="00115785">
          <w:rPr>
            <w:rStyle w:val="a3"/>
            <w:color w:val="0000FF"/>
            <w:u w:val="single" w:color="0000FF"/>
          </w:rPr>
          <w:t>@</w:t>
        </w:r>
        <w:r w:rsidRPr="00115785">
          <w:rPr>
            <w:rStyle w:val="Hyperlink1"/>
            <w:sz w:val="20"/>
            <w:szCs w:val="20"/>
          </w:rPr>
          <w:t>ama</w:t>
        </w:r>
        <w:r w:rsidRPr="00115785">
          <w:rPr>
            <w:rStyle w:val="a3"/>
            <w:color w:val="0000FF"/>
            <w:u w:val="single" w:color="0000FF"/>
          </w:rPr>
          <w:t>.</w:t>
        </w:r>
        <w:r w:rsidRPr="00115785">
          <w:rPr>
            <w:rStyle w:val="Hyperlink1"/>
            <w:sz w:val="20"/>
            <w:szCs w:val="20"/>
          </w:rPr>
          <w:t>spbgau</w:t>
        </w:r>
        <w:r w:rsidRPr="00115785">
          <w:rPr>
            <w:rStyle w:val="a3"/>
            <w:color w:val="0000FF"/>
            <w:u w:val="single" w:color="0000FF"/>
          </w:rPr>
          <w:t>.</w:t>
        </w:r>
        <w:r w:rsidRPr="00115785">
          <w:rPr>
            <w:rStyle w:val="Hyperlink1"/>
            <w:sz w:val="20"/>
            <w:szCs w:val="20"/>
          </w:rPr>
          <w:t>ru</w:t>
        </w:r>
      </w:hyperlink>
      <w:r w:rsidRPr="00115785">
        <w:rPr>
          <w:rStyle w:val="a3"/>
          <w:color w:val="0000FF"/>
          <w:u w:val="single" w:color="0000FF"/>
        </w:rPr>
        <w:t>,</w:t>
      </w:r>
      <w:r w:rsidRPr="00115785">
        <w:rPr>
          <w:rStyle w:val="a3"/>
        </w:rPr>
        <w:t xml:space="preserve"> а также через</w:t>
      </w:r>
      <w:r w:rsidRPr="00115785">
        <w:rPr>
          <w:rStyle w:val="a3"/>
          <w:spacing w:val="-6"/>
        </w:rPr>
        <w:t xml:space="preserve"> с</w:t>
      </w:r>
      <w:r w:rsidRPr="00115785">
        <w:rPr>
          <w:rStyle w:val="a3"/>
          <w:i/>
          <w:iCs/>
        </w:rPr>
        <w:t xml:space="preserve">айт </w:t>
      </w:r>
      <w:r w:rsidRPr="00115785">
        <w:rPr>
          <w:rStyle w:val="a3"/>
        </w:rPr>
        <w:t>Академии:</w:t>
      </w:r>
      <w:r w:rsidRPr="00115785">
        <w:rPr>
          <w:rStyle w:val="a3"/>
          <w:b/>
          <w:bCs/>
        </w:rPr>
        <w:t xml:space="preserve"> </w:t>
      </w:r>
      <w:hyperlink r:id="rId5" w:history="1">
        <w:r w:rsidRPr="00115785">
          <w:rPr>
            <w:rStyle w:val="a8"/>
          </w:rPr>
          <w:t>https://ama.spbgau.ru/send-request</w:t>
        </w:r>
      </w:hyperlink>
      <w:r w:rsidRPr="00115785">
        <w:rPr>
          <w:color w:val="0070C0"/>
        </w:rPr>
        <w:t>,</w:t>
      </w:r>
      <w:r w:rsidRPr="00115785">
        <w:rPr>
          <w:rStyle w:val="a3"/>
          <w:color w:val="0070C0"/>
        </w:rPr>
        <w:t xml:space="preserve"> </w:t>
      </w:r>
      <w:r w:rsidRPr="00115785">
        <w:rPr>
          <w:rStyle w:val="a3"/>
        </w:rPr>
        <w:t xml:space="preserve">дополнительная информация по телефону: учебно-организационный отдел (812) 339-18-98, куратор – </w:t>
      </w:r>
      <w:proofErr w:type="spellStart"/>
      <w:r w:rsidRPr="00115785">
        <w:rPr>
          <w:rStyle w:val="a3"/>
        </w:rPr>
        <w:t>Шараськина</w:t>
      </w:r>
      <w:proofErr w:type="spellEnd"/>
      <w:r w:rsidRPr="00115785">
        <w:rPr>
          <w:rStyle w:val="a3"/>
        </w:rPr>
        <w:t xml:space="preserve"> Ольга </w:t>
      </w:r>
      <w:hyperlink r:id="rId6" w:history="1">
        <w:r w:rsidRPr="00115785">
          <w:rPr>
            <w:rStyle w:val="a8"/>
            <w:lang w:val="en-US"/>
          </w:rPr>
          <w:t>equifeed</w:t>
        </w:r>
        <w:r w:rsidRPr="00115785">
          <w:rPr>
            <w:rStyle w:val="a8"/>
          </w:rPr>
          <w:t>@</w:t>
        </w:r>
        <w:r w:rsidRPr="00115785">
          <w:rPr>
            <w:rStyle w:val="a8"/>
            <w:lang w:val="en-US"/>
          </w:rPr>
          <w:t>mail</w:t>
        </w:r>
        <w:r w:rsidRPr="00115785">
          <w:rPr>
            <w:rStyle w:val="a8"/>
          </w:rPr>
          <w:t>.</w:t>
        </w:r>
        <w:proofErr w:type="spellStart"/>
        <w:r w:rsidRPr="00115785">
          <w:rPr>
            <w:rStyle w:val="a8"/>
            <w:lang w:val="en-US"/>
          </w:rPr>
          <w:t>ru</w:t>
        </w:r>
        <w:proofErr w:type="spellEnd"/>
      </w:hyperlink>
    </w:p>
    <w:p w14:paraId="16C6969D" w14:textId="2B270A42" w:rsidR="005C714C" w:rsidRDefault="005C714C" w:rsidP="00AD5C26">
      <w:pPr>
        <w:rPr>
          <w:sz w:val="28"/>
          <w:szCs w:val="28"/>
        </w:rPr>
      </w:pPr>
    </w:p>
    <w:p w14:paraId="13C15541" w14:textId="7AF058D4" w:rsidR="00115785" w:rsidRPr="002B7187" w:rsidRDefault="00115785" w:rsidP="00AD5C26">
      <w:pPr>
        <w:rPr>
          <w:sz w:val="28"/>
          <w:szCs w:val="28"/>
        </w:rPr>
      </w:pPr>
      <w:r w:rsidRPr="001810C2">
        <w:rPr>
          <w:i/>
          <w:sz w:val="32"/>
          <w:szCs w:val="32"/>
        </w:rPr>
        <w:t>Просим передать информацию всем заинтересованным лицам</w:t>
      </w:r>
      <w:r>
        <w:rPr>
          <w:i/>
          <w:sz w:val="32"/>
          <w:szCs w:val="32"/>
        </w:rPr>
        <w:t>!</w:t>
      </w:r>
    </w:p>
    <w:sectPr w:rsidR="00115785" w:rsidRPr="002B7187" w:rsidSect="00AD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57"/>
    <w:rsid w:val="00115785"/>
    <w:rsid w:val="001D70CE"/>
    <w:rsid w:val="001F7167"/>
    <w:rsid w:val="002B7187"/>
    <w:rsid w:val="005C714C"/>
    <w:rsid w:val="00605357"/>
    <w:rsid w:val="00895A0E"/>
    <w:rsid w:val="00AD5C26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DC93"/>
  <w15:chartTrackingRefBased/>
  <w15:docId w15:val="{D5027EEB-6D13-4BA2-8D66-33E04F16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AD5C26"/>
  </w:style>
  <w:style w:type="paragraph" w:styleId="a4">
    <w:name w:val="footer"/>
    <w:basedOn w:val="a"/>
    <w:link w:val="a5"/>
    <w:uiPriority w:val="99"/>
    <w:unhideWhenUsed/>
    <w:rsid w:val="00AD5C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5C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115785"/>
    <w:rPr>
      <w:color w:val="0563C1"/>
      <w:u w:val="single"/>
    </w:rPr>
  </w:style>
  <w:style w:type="character" w:customStyle="1" w:styleId="Hyperlink1">
    <w:name w:val="Hyperlink.1"/>
    <w:rsid w:val="00115785"/>
    <w:rPr>
      <w:outline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ifeed@mail.ru" TargetMode="External"/><Relationship Id="rId5" Type="http://schemas.openxmlformats.org/officeDocument/2006/relationships/hyperlink" Target="https://ama.spbgau.ru/send-request" TargetMode="External"/><Relationship Id="rId4" Type="http://schemas.openxmlformats.org/officeDocument/2006/relationships/hyperlink" Target="mailto:ucheb@ama.spb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2024-03-25T07:21:00Z</dcterms:created>
  <dcterms:modified xsi:type="dcterms:W3CDTF">2024-04-01T06:29:00Z</dcterms:modified>
</cp:coreProperties>
</file>