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788C" w14:textId="77777777" w:rsidR="00062C5A" w:rsidRPr="00062C5A" w:rsidRDefault="00062C5A" w:rsidP="00062C5A">
      <w:pPr>
        <w:spacing w:after="100" w:afterAutospacing="1"/>
        <w:rPr>
          <w:rFonts w:ascii="Arial" w:eastAsia="Times New Roman" w:hAnsi="Arial" w:cs="Arial"/>
          <w:color w:val="282828"/>
        </w:rPr>
      </w:pPr>
      <w:proofErr w:type="spellStart"/>
      <w:r w:rsidRPr="00062C5A">
        <w:rPr>
          <w:rFonts w:ascii="Arial" w:eastAsia="Times New Roman" w:hAnsi="Arial" w:cs="Arial"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РК рекомендован к применению практически на всех полевых, овощных и плодово-ягодных культурах в качестве листовой подкормки. Наиболее эффективно его применение в те моменты жизни растений, когда потребность в фосфорно-калийном питании наиболее высока. Так для зерновых – это кущение и выход в трубку; для кукурузы – момент закладки початка (3-5 листьев); для сои – ветвление и начало цветения. Озимые положительно откликаются на осеннюю подкормку, которая обеспечивает лучшую перезимовку; весенняя подкормка в кущение стимулирует более интенсивное возобновление вегетации и дополнительно является защитой от грибковых заболеваний. </w:t>
      </w:r>
      <w:r w:rsidRPr="00062C5A">
        <w:rPr>
          <w:rFonts w:ascii="Arial" w:eastAsia="Times New Roman" w:hAnsi="Arial" w:cs="Arial"/>
          <w:color w:val="282828"/>
        </w:rPr>
        <w:br/>
        <w:t xml:space="preserve">В сезоне 2015 года были заложены многочисленные опыты для определения эффективности применения в различных регионах на многих основных полевых культурах. Практические результаты применения удобрения </w:t>
      </w:r>
      <w:proofErr w:type="spellStart"/>
      <w:r w:rsidRPr="00062C5A">
        <w:rPr>
          <w:rFonts w:ascii="Arial" w:eastAsia="Times New Roman" w:hAnsi="Arial" w:cs="Arial"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РК на зерновых, кукурузе и сое приведены в таблице 1. Кроме биологической эффективности листовых подкормок приведены также и показатели экономической эффективности – доход или стоимость дополнительной продукции за вычетом стоимости удобрения в расчете на 1 гектар (для определения потенциального чистого дохода в масштабах хозяйства эту сумму надо умножить на площадь и суммы получаются весьма впечатляющие).</w:t>
      </w:r>
    </w:p>
    <w:p w14:paraId="12375240" w14:textId="77777777" w:rsidR="00062C5A" w:rsidRPr="00062C5A" w:rsidRDefault="00062C5A" w:rsidP="00062C5A">
      <w:pPr>
        <w:spacing w:after="100" w:afterAutospacing="1"/>
        <w:jc w:val="center"/>
        <w:rPr>
          <w:rFonts w:ascii="Arial" w:eastAsia="Times New Roman" w:hAnsi="Arial" w:cs="Arial"/>
          <w:color w:val="282828"/>
        </w:rPr>
      </w:pPr>
      <w:r w:rsidRPr="00062C5A">
        <w:rPr>
          <w:rFonts w:ascii="Arial" w:eastAsia="Times New Roman" w:hAnsi="Arial" w:cs="Arial"/>
          <w:b/>
          <w:bCs/>
          <w:color w:val="282828"/>
        </w:rPr>
        <w:t>                                                     Результаты научных и производственных испытаний, 2015 год.         Таблица 1</w:t>
      </w: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501"/>
        <w:gridCol w:w="1175"/>
        <w:gridCol w:w="801"/>
        <w:gridCol w:w="704"/>
        <w:gridCol w:w="630"/>
        <w:gridCol w:w="959"/>
      </w:tblGrid>
      <w:tr w:rsidR="00062C5A" w:rsidRPr="00062C5A" w14:paraId="00633EC8" w14:textId="77777777" w:rsidTr="00062C5A">
        <w:trPr>
          <w:trHeight w:val="714"/>
        </w:trPr>
        <w:tc>
          <w:tcPr>
            <w:tcW w:w="249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F5B2E5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Место проведения</w:t>
            </w:r>
          </w:p>
          <w:p w14:paraId="180E090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опыта</w:t>
            </w:r>
          </w:p>
        </w:tc>
        <w:tc>
          <w:tcPr>
            <w:tcW w:w="2977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D7C9B84" w14:textId="77777777" w:rsidR="00062C5A" w:rsidRPr="00062C5A" w:rsidRDefault="00062C5A" w:rsidP="00062C5A">
            <w:pPr>
              <w:ind w:left="184"/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Листовая подкормка*</w:t>
            </w: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067189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Урожайность, ц/га</w:t>
            </w:r>
          </w:p>
        </w:tc>
        <w:tc>
          <w:tcPr>
            <w:tcW w:w="1275" w:type="dxa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E26C8E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Дополни-</w:t>
            </w:r>
          </w:p>
          <w:p w14:paraId="60F5DEF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тельная продукция</w:t>
            </w:r>
          </w:p>
        </w:tc>
        <w:tc>
          <w:tcPr>
            <w:tcW w:w="993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376B72A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Доход**</w:t>
            </w:r>
          </w:p>
          <w:p w14:paraId="0C5DAA8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руб./га</w:t>
            </w:r>
          </w:p>
        </w:tc>
      </w:tr>
      <w:tr w:rsidR="00062C5A" w:rsidRPr="00062C5A" w14:paraId="6127CFE8" w14:textId="77777777" w:rsidTr="00062C5A">
        <w:trPr>
          <w:trHeight w:val="412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A6C344D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41F7047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52310DC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D4AA330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опыт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363250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ц/га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D9161E8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D65B044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</w:tr>
      <w:tr w:rsidR="00062C5A" w:rsidRPr="00062C5A" w14:paraId="2C64873A" w14:textId="77777777" w:rsidTr="00062C5A">
        <w:trPr>
          <w:trHeight w:val="220"/>
        </w:trPr>
        <w:tc>
          <w:tcPr>
            <w:tcW w:w="9579" w:type="dxa"/>
            <w:gridSpan w:val="7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F5FE1C1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i/>
                <w:iCs/>
                <w:color w:val="282828"/>
              </w:rPr>
              <w:t>Пшеница озимая </w:t>
            </w: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(Краснодарский край)</w:t>
            </w:r>
          </w:p>
        </w:tc>
      </w:tr>
      <w:tr w:rsidR="00062C5A" w:rsidRPr="00062C5A" w14:paraId="2F9ACE03" w14:textId="77777777" w:rsidTr="00062C5A">
        <w:trPr>
          <w:trHeight w:val="367"/>
        </w:trPr>
        <w:tc>
          <w:tcPr>
            <w:tcW w:w="249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7A474F1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 xml:space="preserve">ФГБНУ Краснодарский НИИСХ им. </w:t>
            </w: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П.П.Лукьяненко</w:t>
            </w:r>
            <w:proofErr w:type="spellEnd"/>
          </w:p>
        </w:tc>
        <w:tc>
          <w:tcPr>
            <w:tcW w:w="2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B271638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- 0,5 л/га (весной, кущение)</w:t>
            </w:r>
          </w:p>
        </w:tc>
        <w:tc>
          <w:tcPr>
            <w:tcW w:w="992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58C45EC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59,7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1635803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64,3</w:t>
            </w:r>
          </w:p>
        </w:tc>
        <w:tc>
          <w:tcPr>
            <w:tcW w:w="70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B34266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4,6</w:t>
            </w:r>
          </w:p>
        </w:tc>
        <w:tc>
          <w:tcPr>
            <w:tcW w:w="56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AB344C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7,7</w:t>
            </w:r>
          </w:p>
        </w:tc>
        <w:tc>
          <w:tcPr>
            <w:tcW w:w="99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A6213B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4 150</w:t>
            </w:r>
          </w:p>
        </w:tc>
      </w:tr>
      <w:tr w:rsidR="00062C5A" w:rsidRPr="00062C5A" w14:paraId="7083725E" w14:textId="77777777" w:rsidTr="00062C5A">
        <w:trPr>
          <w:trHeight w:val="400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0DE18F6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3708755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1,0 л/га (весной, кущение)</w:t>
            </w:r>
          </w:p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F04AC48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1522F4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8ECB0ED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B4C50C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9C40868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5 000</w:t>
            </w:r>
          </w:p>
        </w:tc>
      </w:tr>
      <w:tr w:rsidR="00062C5A" w:rsidRPr="00062C5A" w14:paraId="4404181D" w14:textId="77777777" w:rsidTr="00062C5A">
        <w:trPr>
          <w:trHeight w:val="518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DC77243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77766C1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1,0 л/га (весной, кущение)</w:t>
            </w:r>
          </w:p>
          <w:p w14:paraId="6AADE209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1,0 л/га (выход в трубку)</w:t>
            </w:r>
          </w:p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BC57100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08CDEE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74FE57C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F23AE4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6E1804E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6 400</w:t>
            </w:r>
          </w:p>
        </w:tc>
      </w:tr>
      <w:tr w:rsidR="00062C5A" w:rsidRPr="00062C5A" w14:paraId="06E35AD2" w14:textId="77777777" w:rsidTr="00062C5A">
        <w:trPr>
          <w:trHeight w:val="398"/>
        </w:trPr>
        <w:tc>
          <w:tcPr>
            <w:tcW w:w="249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C1DDA0A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ООО «Кавказ»,</w:t>
            </w:r>
          </w:p>
          <w:p w14:paraId="504292BD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Курганинский</w:t>
            </w:r>
            <w:proofErr w:type="spellEnd"/>
            <w:r w:rsidRPr="00062C5A">
              <w:rPr>
                <w:rFonts w:ascii="Arial" w:eastAsia="Times New Roman" w:hAnsi="Arial" w:cs="Arial"/>
                <w:color w:val="282828"/>
              </w:rPr>
              <w:t xml:space="preserve"> р-н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5044616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 л/га (весной, кущение)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0018346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515E0A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3577646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D6149F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85EC61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4 100</w:t>
            </w:r>
          </w:p>
        </w:tc>
      </w:tr>
      <w:tr w:rsidR="00062C5A" w:rsidRPr="00062C5A" w14:paraId="37839EAB" w14:textId="77777777" w:rsidTr="00062C5A">
        <w:trPr>
          <w:trHeight w:val="492"/>
        </w:trPr>
        <w:tc>
          <w:tcPr>
            <w:tcW w:w="249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B1FEFAC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ОАО «Ленинградское»,</w:t>
            </w:r>
          </w:p>
          <w:p w14:paraId="733A7AF7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Ленинградский р-н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58C3BA3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 л/</w:t>
            </w:r>
            <w:proofErr w:type="gramStart"/>
            <w:r w:rsidRPr="00062C5A">
              <w:rPr>
                <w:rFonts w:ascii="Arial" w:eastAsia="Times New Roman" w:hAnsi="Arial" w:cs="Arial"/>
                <w:color w:val="282828"/>
              </w:rPr>
              <w:t>га  +</w:t>
            </w:r>
            <w:proofErr w:type="gramEnd"/>
            <w:r w:rsidRPr="00062C5A">
              <w:rPr>
                <w:rFonts w:ascii="Arial" w:eastAsia="Times New Roman" w:hAnsi="Arial" w:cs="Arial"/>
                <w:color w:val="282828"/>
              </w:rPr>
              <w:t xml:space="preserve"> ФФ –  1 л/га (весной, кущение)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FD890E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23B48E8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74,0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768AA1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552554E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29F621D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4 650</w:t>
            </w:r>
          </w:p>
        </w:tc>
      </w:tr>
      <w:tr w:rsidR="00062C5A" w:rsidRPr="00062C5A" w14:paraId="244E6FA5" w14:textId="77777777" w:rsidTr="00062C5A">
        <w:trPr>
          <w:trHeight w:val="668"/>
        </w:trPr>
        <w:tc>
          <w:tcPr>
            <w:tcW w:w="249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F6ADF70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КФХ «</w:t>
            </w: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Попюк</w:t>
            </w:r>
            <w:proofErr w:type="spellEnd"/>
            <w:r w:rsidRPr="00062C5A">
              <w:rPr>
                <w:rFonts w:ascii="Arial" w:eastAsia="Times New Roman" w:hAnsi="Arial" w:cs="Arial"/>
                <w:color w:val="282828"/>
              </w:rPr>
              <w:t>»,</w:t>
            </w:r>
          </w:p>
          <w:p w14:paraId="520AA9F2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Мостовской р-н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E269615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 л/га (осень, начало кущения)</w:t>
            </w:r>
          </w:p>
          <w:p w14:paraId="2958966C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ФФ – 0,5 л/га (весной, кущение)</w:t>
            </w:r>
          </w:p>
          <w:p w14:paraId="468F6B33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ФФ – 0,5 л/га (выход в трубку)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71065B0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B19C278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6462B8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D0144F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4BEBC67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3 250</w:t>
            </w:r>
          </w:p>
        </w:tc>
      </w:tr>
      <w:tr w:rsidR="00062C5A" w:rsidRPr="00062C5A" w14:paraId="43E3D295" w14:textId="77777777" w:rsidTr="00062C5A">
        <w:trPr>
          <w:trHeight w:val="250"/>
        </w:trPr>
        <w:tc>
          <w:tcPr>
            <w:tcW w:w="9579" w:type="dxa"/>
            <w:gridSpan w:val="7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01DD791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i/>
                <w:iCs/>
                <w:color w:val="282828"/>
              </w:rPr>
              <w:t>Кукуруза </w:t>
            </w: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(Белгородская обл.)</w:t>
            </w:r>
          </w:p>
        </w:tc>
      </w:tr>
      <w:tr w:rsidR="00062C5A" w:rsidRPr="00062C5A" w14:paraId="121B4CD3" w14:textId="77777777" w:rsidTr="00062C5A">
        <w:trPr>
          <w:trHeight w:val="384"/>
        </w:trPr>
        <w:tc>
          <w:tcPr>
            <w:tcW w:w="2491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612702E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ФГБНУ Белгородский НИИСХ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C664437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 л/га – 3-5 листьев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A53D1F6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CAABE5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D5589C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593F753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8842F67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5 900</w:t>
            </w:r>
          </w:p>
        </w:tc>
      </w:tr>
      <w:tr w:rsidR="00062C5A" w:rsidRPr="00062C5A" w14:paraId="5D4B6F73" w14:textId="77777777" w:rsidTr="00062C5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C5EFC4A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3018138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2 л/га – 3-5 листьев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BC70F1F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E9BE09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D02FF6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70C0AE0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409F6BD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8 400</w:t>
            </w:r>
          </w:p>
        </w:tc>
      </w:tr>
      <w:tr w:rsidR="00062C5A" w:rsidRPr="00062C5A" w14:paraId="2F9978D9" w14:textId="77777777" w:rsidTr="00062C5A">
        <w:trPr>
          <w:trHeight w:val="252"/>
        </w:trPr>
        <w:tc>
          <w:tcPr>
            <w:tcW w:w="9579" w:type="dxa"/>
            <w:gridSpan w:val="7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1FF70DC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i/>
                <w:iCs/>
                <w:color w:val="282828"/>
              </w:rPr>
              <w:lastRenderedPageBreak/>
              <w:t>Рис </w:t>
            </w: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(Краснодарский край)</w:t>
            </w:r>
          </w:p>
        </w:tc>
      </w:tr>
      <w:tr w:rsidR="00062C5A" w:rsidRPr="00062C5A" w14:paraId="50AF3D16" w14:textId="77777777" w:rsidTr="00062C5A">
        <w:trPr>
          <w:trHeight w:val="672"/>
        </w:trPr>
        <w:tc>
          <w:tcPr>
            <w:tcW w:w="249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DBDD6E7" w14:textId="77777777" w:rsidR="00062C5A" w:rsidRPr="00062C5A" w:rsidRDefault="00062C5A" w:rsidP="00062C5A">
            <w:pPr>
              <w:textAlignment w:val="baseline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ФГУ СП «Красное»,</w:t>
            </w:r>
          </w:p>
          <w:p w14:paraId="66EA2CFD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Красноармейский р-н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0CCD448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KSi</w:t>
            </w:r>
            <w:proofErr w:type="spellEnd"/>
            <w:r w:rsidRPr="00062C5A">
              <w:rPr>
                <w:rFonts w:ascii="Arial" w:eastAsia="Times New Roman" w:hAnsi="Arial" w:cs="Arial"/>
                <w:color w:val="282828"/>
              </w:rPr>
              <w:t xml:space="preserve"> – 1,0 л/га – кущение</w:t>
            </w:r>
          </w:p>
          <w:p w14:paraId="0CF896FD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1,0 л/га – колошение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7C530A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2E8D1E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92,0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8C99D8D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9AE161E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6936C5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17 360</w:t>
            </w:r>
          </w:p>
        </w:tc>
      </w:tr>
      <w:tr w:rsidR="00062C5A" w:rsidRPr="00062C5A" w14:paraId="1272CFB1" w14:textId="77777777" w:rsidTr="00062C5A">
        <w:trPr>
          <w:trHeight w:val="240"/>
        </w:trPr>
        <w:tc>
          <w:tcPr>
            <w:tcW w:w="9579" w:type="dxa"/>
            <w:gridSpan w:val="7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DC750C7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i/>
                <w:iCs/>
                <w:color w:val="282828"/>
              </w:rPr>
              <w:t>Соя </w:t>
            </w: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(Ставропольский край)</w:t>
            </w:r>
          </w:p>
        </w:tc>
      </w:tr>
      <w:tr w:rsidR="00062C5A" w:rsidRPr="00062C5A" w14:paraId="3A18E68F" w14:textId="77777777" w:rsidTr="00062C5A">
        <w:trPr>
          <w:trHeight w:val="373"/>
        </w:trPr>
        <w:tc>
          <w:tcPr>
            <w:tcW w:w="249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9967445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ФГБНУ Ставропольский НИИСХ, Георгиевский р-н</w:t>
            </w:r>
          </w:p>
        </w:tc>
        <w:tc>
          <w:tcPr>
            <w:tcW w:w="297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BF75307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0,5 л/га (начало ветвления)</w:t>
            </w:r>
          </w:p>
        </w:tc>
        <w:tc>
          <w:tcPr>
            <w:tcW w:w="992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A393D2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27,4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0ED27D6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29,2</w:t>
            </w:r>
          </w:p>
        </w:tc>
        <w:tc>
          <w:tcPr>
            <w:tcW w:w="70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51E2EF0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1,8</w:t>
            </w:r>
          </w:p>
        </w:tc>
        <w:tc>
          <w:tcPr>
            <w:tcW w:w="56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1FB59C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6,6</w:t>
            </w:r>
          </w:p>
        </w:tc>
        <w:tc>
          <w:tcPr>
            <w:tcW w:w="99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2AFB75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4 050</w:t>
            </w:r>
          </w:p>
        </w:tc>
      </w:tr>
      <w:tr w:rsidR="00062C5A" w:rsidRPr="00062C5A" w14:paraId="3EB7FD77" w14:textId="77777777" w:rsidTr="00062C5A">
        <w:trPr>
          <w:trHeight w:val="392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851DC01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7720D53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1,0 л/га (начало ветвления)</w:t>
            </w:r>
          </w:p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D75DF66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E08396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C8DF23C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C92EA40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B3155DE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7 100</w:t>
            </w:r>
          </w:p>
        </w:tc>
      </w:tr>
      <w:tr w:rsidR="00062C5A" w:rsidRPr="00062C5A" w14:paraId="02FCAD80" w14:textId="77777777" w:rsidTr="00062C5A">
        <w:trPr>
          <w:trHeight w:val="384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3839393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9C143F8" w14:textId="77777777" w:rsidR="00062C5A" w:rsidRPr="00062C5A" w:rsidRDefault="00062C5A" w:rsidP="00062C5A">
            <w:pPr>
              <w:ind w:left="42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2,0 л/га (начало ветвления)</w:t>
            </w:r>
          </w:p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6596B91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F8077CA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E80394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821474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FB878BD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10 450</w:t>
            </w:r>
          </w:p>
        </w:tc>
      </w:tr>
    </w:tbl>
    <w:p w14:paraId="3298BBE0" w14:textId="77777777" w:rsidR="00062C5A" w:rsidRPr="00062C5A" w:rsidRDefault="00062C5A" w:rsidP="00062C5A">
      <w:pPr>
        <w:spacing w:after="100" w:afterAutospacing="1"/>
        <w:rPr>
          <w:rFonts w:ascii="Arial" w:eastAsia="Times New Roman" w:hAnsi="Arial" w:cs="Arial"/>
          <w:color w:val="282828"/>
        </w:rPr>
      </w:pPr>
      <w:r w:rsidRPr="00062C5A">
        <w:rPr>
          <w:rFonts w:ascii="Arial" w:eastAsia="Times New Roman" w:hAnsi="Arial" w:cs="Arial"/>
          <w:color w:val="282828"/>
        </w:rPr>
        <w:t xml:space="preserve">*- </w:t>
      </w:r>
      <w:proofErr w:type="spellStart"/>
      <w:r w:rsidRPr="00062C5A">
        <w:rPr>
          <w:rFonts w:ascii="Arial" w:eastAsia="Times New Roman" w:hAnsi="Arial" w:cs="Arial"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РК (РК), </w:t>
      </w:r>
      <w:proofErr w:type="spellStart"/>
      <w:r w:rsidRPr="00062C5A">
        <w:rPr>
          <w:rFonts w:ascii="Arial" w:eastAsia="Times New Roman" w:hAnsi="Arial" w:cs="Arial"/>
          <w:color w:val="282828"/>
        </w:rPr>
        <w:t>Фертигрейн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</w:t>
      </w:r>
      <w:proofErr w:type="spellStart"/>
      <w:r w:rsidRPr="00062C5A">
        <w:rPr>
          <w:rFonts w:ascii="Arial" w:eastAsia="Times New Roman" w:hAnsi="Arial" w:cs="Arial"/>
          <w:color w:val="282828"/>
        </w:rPr>
        <w:t>Фолиар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(ФФ), </w:t>
      </w:r>
      <w:proofErr w:type="spellStart"/>
      <w:r w:rsidRPr="00062C5A">
        <w:rPr>
          <w:rFonts w:ascii="Arial" w:eastAsia="Times New Roman" w:hAnsi="Arial" w:cs="Arial"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</w:t>
      </w:r>
      <w:proofErr w:type="spellStart"/>
      <w:r w:rsidRPr="00062C5A">
        <w:rPr>
          <w:rFonts w:ascii="Arial" w:eastAsia="Times New Roman" w:hAnsi="Arial" w:cs="Arial"/>
          <w:color w:val="282828"/>
        </w:rPr>
        <w:t>Si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(</w:t>
      </w:r>
      <w:proofErr w:type="spellStart"/>
      <w:r w:rsidRPr="00062C5A">
        <w:rPr>
          <w:rFonts w:ascii="Arial" w:eastAsia="Times New Roman" w:hAnsi="Arial" w:cs="Arial"/>
          <w:color w:val="282828"/>
        </w:rPr>
        <w:t>КSi</w:t>
      </w:r>
      <w:proofErr w:type="spellEnd"/>
      <w:r w:rsidRPr="00062C5A">
        <w:rPr>
          <w:rFonts w:ascii="Arial" w:eastAsia="Times New Roman" w:hAnsi="Arial" w:cs="Arial"/>
          <w:color w:val="282828"/>
        </w:rPr>
        <w:t>)</w:t>
      </w:r>
      <w:r w:rsidRPr="00062C5A">
        <w:rPr>
          <w:rFonts w:ascii="Arial" w:eastAsia="Times New Roman" w:hAnsi="Arial" w:cs="Arial"/>
          <w:color w:val="282828"/>
        </w:rPr>
        <w:br/>
        <w:t xml:space="preserve">**- Стоимость дополнительной продукции за вычетом стоимости </w:t>
      </w:r>
      <w:proofErr w:type="spellStart"/>
      <w:r w:rsidRPr="00062C5A">
        <w:rPr>
          <w:rFonts w:ascii="Arial" w:eastAsia="Times New Roman" w:hAnsi="Arial" w:cs="Arial"/>
          <w:color w:val="282828"/>
        </w:rPr>
        <w:t>агрохимикатов</w:t>
      </w:r>
      <w:proofErr w:type="spellEnd"/>
    </w:p>
    <w:p w14:paraId="286C58F2" w14:textId="77777777" w:rsidR="00062C5A" w:rsidRPr="00062C5A" w:rsidRDefault="00062C5A" w:rsidP="00062C5A">
      <w:pPr>
        <w:spacing w:after="100" w:afterAutospacing="1"/>
        <w:rPr>
          <w:rFonts w:ascii="Arial" w:eastAsia="Times New Roman" w:hAnsi="Arial" w:cs="Arial"/>
          <w:color w:val="282828"/>
        </w:rPr>
      </w:pPr>
      <w:proofErr w:type="spellStart"/>
      <w:r w:rsidRPr="00062C5A">
        <w:rPr>
          <w:rFonts w:ascii="Arial" w:eastAsia="Times New Roman" w:hAnsi="Arial" w:cs="Arial"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РК проявляет себя не только как удобрение, но и оказывает некоторое </w:t>
      </w:r>
      <w:proofErr w:type="spellStart"/>
      <w:r w:rsidRPr="00062C5A">
        <w:rPr>
          <w:rFonts w:ascii="Arial" w:eastAsia="Times New Roman" w:hAnsi="Arial" w:cs="Arial"/>
          <w:color w:val="282828"/>
        </w:rPr>
        <w:t>фунгицидное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действие, уменьшая </w:t>
      </w:r>
      <w:proofErr w:type="gramStart"/>
      <w:r w:rsidRPr="00062C5A">
        <w:rPr>
          <w:rFonts w:ascii="Arial" w:eastAsia="Times New Roman" w:hAnsi="Arial" w:cs="Arial"/>
          <w:color w:val="282828"/>
        </w:rPr>
        <w:t>вред</w:t>
      </w:r>
      <w:proofErr w:type="gramEnd"/>
      <w:r w:rsidRPr="00062C5A">
        <w:rPr>
          <w:rFonts w:ascii="Arial" w:eastAsia="Times New Roman" w:hAnsi="Arial" w:cs="Arial"/>
          <w:color w:val="282828"/>
        </w:rPr>
        <w:t xml:space="preserve"> наносимый растениям болезнями. </w:t>
      </w:r>
      <w:proofErr w:type="spellStart"/>
      <w:r w:rsidRPr="00062C5A">
        <w:rPr>
          <w:rFonts w:ascii="Arial" w:eastAsia="Times New Roman" w:hAnsi="Arial" w:cs="Arial"/>
          <w:color w:val="282828"/>
        </w:rPr>
        <w:t>Фунгицидное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действие выражается в токсичности фосфита для многих возбудителей грибных заболеваний, что препятствует их размножению. В проведенных научных испытаниях отмечалось некоторое снижение уровня развития листовых болезней озимой пшеницы (таблица 2).</w:t>
      </w:r>
    </w:p>
    <w:p w14:paraId="63D2A60E" w14:textId="77777777" w:rsidR="00062C5A" w:rsidRPr="00062C5A" w:rsidRDefault="00062C5A" w:rsidP="00062C5A">
      <w:pPr>
        <w:rPr>
          <w:rFonts w:ascii="Arial" w:eastAsia="Times New Roman" w:hAnsi="Arial" w:cs="Arial"/>
          <w:color w:val="282828"/>
        </w:rPr>
      </w:pPr>
      <w:r w:rsidRPr="00062C5A">
        <w:rPr>
          <w:rFonts w:ascii="Arial" w:eastAsia="Times New Roman" w:hAnsi="Arial" w:cs="Arial"/>
          <w:b/>
          <w:bCs/>
          <w:color w:val="282828"/>
        </w:rPr>
        <w:t>Таблица 2</w:t>
      </w:r>
      <w:r w:rsidRPr="00062C5A">
        <w:rPr>
          <w:rFonts w:ascii="Arial" w:eastAsia="Times New Roman" w:hAnsi="Arial" w:cs="Arial"/>
          <w:b/>
          <w:bCs/>
          <w:color w:val="282828"/>
        </w:rPr>
        <w:br/>
        <w:t xml:space="preserve">Влияние применения удобрения </w:t>
      </w:r>
      <w:proofErr w:type="spellStart"/>
      <w:r w:rsidRPr="00062C5A">
        <w:rPr>
          <w:rFonts w:ascii="Arial" w:eastAsia="Times New Roman" w:hAnsi="Arial" w:cs="Arial"/>
          <w:b/>
          <w:bCs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b/>
          <w:bCs/>
          <w:color w:val="282828"/>
        </w:rPr>
        <w:t xml:space="preserve"> РК </w:t>
      </w:r>
      <w:r w:rsidRPr="00062C5A">
        <w:rPr>
          <w:rFonts w:ascii="Arial" w:eastAsia="Times New Roman" w:hAnsi="Arial" w:cs="Arial"/>
          <w:b/>
          <w:bCs/>
          <w:color w:val="282828"/>
        </w:rPr>
        <w:br/>
        <w:t>на уровень развития листовых болезней озимой пшеницы. </w:t>
      </w:r>
      <w:r w:rsidRPr="00062C5A">
        <w:rPr>
          <w:rFonts w:ascii="Arial" w:eastAsia="Times New Roman" w:hAnsi="Arial" w:cs="Arial"/>
          <w:b/>
          <w:bCs/>
          <w:color w:val="282828"/>
        </w:rPr>
        <w:br/>
        <w:t xml:space="preserve">ФГБНУ Краснодарский НИИСХ им. </w:t>
      </w:r>
      <w:proofErr w:type="spellStart"/>
      <w:r w:rsidRPr="00062C5A">
        <w:rPr>
          <w:rFonts w:ascii="Arial" w:eastAsia="Times New Roman" w:hAnsi="Arial" w:cs="Arial"/>
          <w:b/>
          <w:bCs/>
          <w:color w:val="282828"/>
        </w:rPr>
        <w:t>П.П.Лукьяненко</w:t>
      </w:r>
      <w:proofErr w:type="spellEnd"/>
      <w:r w:rsidRPr="00062C5A">
        <w:rPr>
          <w:rFonts w:ascii="Arial" w:eastAsia="Times New Roman" w:hAnsi="Arial" w:cs="Arial"/>
          <w:b/>
          <w:bCs/>
          <w:color w:val="282828"/>
        </w:rPr>
        <w:t>, 2015 год</w:t>
      </w: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801"/>
        <w:gridCol w:w="1833"/>
        <w:gridCol w:w="1547"/>
      </w:tblGrid>
      <w:tr w:rsidR="00062C5A" w:rsidRPr="00062C5A" w14:paraId="44370CE0" w14:textId="77777777" w:rsidTr="00062C5A">
        <w:trPr>
          <w:trHeight w:val="535"/>
        </w:trPr>
        <w:tc>
          <w:tcPr>
            <w:tcW w:w="411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396617" w14:textId="77777777" w:rsidR="00062C5A" w:rsidRPr="00062C5A" w:rsidRDefault="00062C5A" w:rsidP="00062C5A">
            <w:pPr>
              <w:ind w:left="-6"/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Вариант опыта</w:t>
            </w:r>
          </w:p>
        </w:tc>
        <w:tc>
          <w:tcPr>
            <w:tcW w:w="5250" w:type="dxa"/>
            <w:gridSpan w:val="3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0E559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Развитие болезней, %</w:t>
            </w:r>
          </w:p>
          <w:p w14:paraId="7CF7A9B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(фаза налива зерна)</w:t>
            </w:r>
          </w:p>
        </w:tc>
      </w:tr>
      <w:tr w:rsidR="00062C5A" w:rsidRPr="00062C5A" w14:paraId="2C3DE77A" w14:textId="77777777" w:rsidTr="00062C5A">
        <w:trPr>
          <w:trHeight w:val="387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EF5D228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8C07C6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Бурая ржавчина</w:t>
            </w:r>
          </w:p>
        </w:tc>
        <w:tc>
          <w:tcPr>
            <w:tcW w:w="184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12F61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proofErr w:type="spellStart"/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Пиренофороз</w:t>
            </w:r>
            <w:proofErr w:type="spellEnd"/>
          </w:p>
        </w:tc>
        <w:tc>
          <w:tcPr>
            <w:tcW w:w="156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77D547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Септориоз</w:t>
            </w:r>
          </w:p>
        </w:tc>
      </w:tr>
      <w:tr w:rsidR="00062C5A" w:rsidRPr="00062C5A" w14:paraId="1560DFF2" w14:textId="77777777" w:rsidTr="00062C5A">
        <w:trPr>
          <w:trHeight w:val="408"/>
        </w:trPr>
        <w:tc>
          <w:tcPr>
            <w:tcW w:w="411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13" w:type="dxa"/>
              <w:bottom w:w="0" w:type="dxa"/>
              <w:right w:w="12" w:type="dxa"/>
            </w:tcMar>
            <w:vAlign w:val="center"/>
            <w:hideMark/>
          </w:tcPr>
          <w:p w14:paraId="5DE5EF43" w14:textId="77777777" w:rsidR="00062C5A" w:rsidRPr="00062C5A" w:rsidRDefault="00062C5A" w:rsidP="00062C5A">
            <w:pPr>
              <w:ind w:left="-6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5918C32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041CB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15,3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CD8480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5,8</w:t>
            </w:r>
          </w:p>
        </w:tc>
      </w:tr>
      <w:tr w:rsidR="00062C5A" w:rsidRPr="00062C5A" w14:paraId="4C3547E0" w14:textId="77777777" w:rsidTr="00062C5A">
        <w:trPr>
          <w:trHeight w:val="383"/>
        </w:trPr>
        <w:tc>
          <w:tcPr>
            <w:tcW w:w="411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13" w:type="dxa"/>
              <w:bottom w:w="0" w:type="dxa"/>
              <w:right w:w="12" w:type="dxa"/>
            </w:tcMar>
            <w:vAlign w:val="center"/>
            <w:hideMark/>
          </w:tcPr>
          <w:p w14:paraId="407BF84B" w14:textId="77777777" w:rsidR="00062C5A" w:rsidRPr="00062C5A" w:rsidRDefault="00062C5A" w:rsidP="00062C5A">
            <w:pPr>
              <w:ind w:left="-6"/>
              <w:rPr>
                <w:rFonts w:ascii="Arial" w:eastAsia="Times New Roman" w:hAnsi="Arial" w:cs="Arial"/>
                <w:color w:val="282828"/>
              </w:rPr>
            </w:pP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Контролфит</w:t>
            </w:r>
            <w:proofErr w:type="spellEnd"/>
            <w:r w:rsidRPr="00062C5A">
              <w:rPr>
                <w:rFonts w:ascii="Arial" w:eastAsia="Times New Roman" w:hAnsi="Arial" w:cs="Arial"/>
                <w:color w:val="282828"/>
              </w:rPr>
              <w:t xml:space="preserve"> РК - 0,5 л/</w:t>
            </w:r>
            <w:proofErr w:type="gramStart"/>
            <w:r w:rsidRPr="00062C5A">
              <w:rPr>
                <w:rFonts w:ascii="Arial" w:eastAsia="Times New Roman" w:hAnsi="Arial" w:cs="Arial"/>
                <w:color w:val="282828"/>
              </w:rPr>
              <w:t>га  (</w:t>
            </w:r>
            <w:proofErr w:type="gramEnd"/>
            <w:r w:rsidRPr="00062C5A">
              <w:rPr>
                <w:rFonts w:ascii="Arial" w:eastAsia="Times New Roman" w:hAnsi="Arial" w:cs="Arial"/>
                <w:color w:val="282828"/>
              </w:rPr>
              <w:t>кущение)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6EF1239E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F0647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11,4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4A79F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6,8</w:t>
            </w:r>
          </w:p>
        </w:tc>
      </w:tr>
      <w:tr w:rsidR="00062C5A" w:rsidRPr="00062C5A" w14:paraId="27A95A59" w14:textId="77777777" w:rsidTr="00062C5A">
        <w:trPr>
          <w:trHeight w:val="389"/>
        </w:trPr>
        <w:tc>
          <w:tcPr>
            <w:tcW w:w="411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13" w:type="dxa"/>
              <w:bottom w:w="0" w:type="dxa"/>
              <w:right w:w="12" w:type="dxa"/>
            </w:tcMar>
            <w:vAlign w:val="center"/>
            <w:hideMark/>
          </w:tcPr>
          <w:p w14:paraId="33134C18" w14:textId="77777777" w:rsidR="00062C5A" w:rsidRPr="00062C5A" w:rsidRDefault="00062C5A" w:rsidP="00062C5A">
            <w:pPr>
              <w:ind w:left="-6"/>
              <w:rPr>
                <w:rFonts w:ascii="Arial" w:eastAsia="Times New Roman" w:hAnsi="Arial" w:cs="Arial"/>
                <w:color w:val="282828"/>
              </w:rPr>
            </w:pP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Контролфит</w:t>
            </w:r>
            <w:proofErr w:type="spellEnd"/>
            <w:r w:rsidRPr="00062C5A">
              <w:rPr>
                <w:rFonts w:ascii="Arial" w:eastAsia="Times New Roman" w:hAnsi="Arial" w:cs="Arial"/>
                <w:color w:val="282828"/>
              </w:rPr>
              <w:t xml:space="preserve"> РК – 1,0 л/</w:t>
            </w:r>
            <w:proofErr w:type="gramStart"/>
            <w:r w:rsidRPr="00062C5A">
              <w:rPr>
                <w:rFonts w:ascii="Arial" w:eastAsia="Times New Roman" w:hAnsi="Arial" w:cs="Arial"/>
                <w:color w:val="282828"/>
              </w:rPr>
              <w:t>га  (</w:t>
            </w:r>
            <w:proofErr w:type="gramEnd"/>
            <w:r w:rsidRPr="00062C5A">
              <w:rPr>
                <w:rFonts w:ascii="Arial" w:eastAsia="Times New Roman" w:hAnsi="Arial" w:cs="Arial"/>
                <w:color w:val="282828"/>
              </w:rPr>
              <w:t>кущение)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065B07E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4A812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13,8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48BDE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6,2</w:t>
            </w:r>
          </w:p>
        </w:tc>
      </w:tr>
      <w:tr w:rsidR="00062C5A" w:rsidRPr="00062C5A" w14:paraId="44344DB1" w14:textId="77777777" w:rsidTr="00062C5A">
        <w:trPr>
          <w:trHeight w:val="537"/>
        </w:trPr>
        <w:tc>
          <w:tcPr>
            <w:tcW w:w="411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13" w:type="dxa"/>
              <w:bottom w:w="0" w:type="dxa"/>
              <w:right w:w="12" w:type="dxa"/>
            </w:tcMar>
            <w:vAlign w:val="center"/>
            <w:hideMark/>
          </w:tcPr>
          <w:p w14:paraId="26FBDA9B" w14:textId="77777777" w:rsidR="00062C5A" w:rsidRPr="00062C5A" w:rsidRDefault="00062C5A" w:rsidP="00062C5A">
            <w:pPr>
              <w:ind w:left="-6"/>
              <w:rPr>
                <w:rFonts w:ascii="Arial" w:eastAsia="Times New Roman" w:hAnsi="Arial" w:cs="Arial"/>
                <w:color w:val="282828"/>
              </w:rPr>
            </w:pP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Контролфит</w:t>
            </w:r>
            <w:proofErr w:type="spellEnd"/>
            <w:r w:rsidRPr="00062C5A">
              <w:rPr>
                <w:rFonts w:ascii="Arial" w:eastAsia="Times New Roman" w:hAnsi="Arial" w:cs="Arial"/>
                <w:color w:val="282828"/>
              </w:rPr>
              <w:t xml:space="preserve"> РК – 1 л/га (кущение)</w:t>
            </w:r>
          </w:p>
          <w:p w14:paraId="26FE30B8" w14:textId="77777777" w:rsidR="00062C5A" w:rsidRPr="00062C5A" w:rsidRDefault="00062C5A" w:rsidP="00062C5A">
            <w:pPr>
              <w:ind w:left="-6"/>
              <w:rPr>
                <w:rFonts w:ascii="Arial" w:eastAsia="Times New Roman" w:hAnsi="Arial" w:cs="Arial"/>
                <w:color w:val="282828"/>
              </w:rPr>
            </w:pP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Контролфит</w:t>
            </w:r>
            <w:proofErr w:type="spellEnd"/>
            <w:r w:rsidRPr="00062C5A">
              <w:rPr>
                <w:rFonts w:ascii="Arial" w:eastAsia="Times New Roman" w:hAnsi="Arial" w:cs="Arial"/>
                <w:color w:val="282828"/>
              </w:rPr>
              <w:t xml:space="preserve"> РК – 1 л/га (выход в трубку)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57" w:type="dxa"/>
              <w:bottom w:w="0" w:type="dxa"/>
              <w:right w:w="12" w:type="dxa"/>
            </w:tcMar>
            <w:vAlign w:val="center"/>
            <w:hideMark/>
          </w:tcPr>
          <w:p w14:paraId="009FD678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F361FC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12,5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02B05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5,4</w:t>
            </w:r>
          </w:p>
        </w:tc>
      </w:tr>
    </w:tbl>
    <w:p w14:paraId="25954B18" w14:textId="77777777" w:rsidR="00062C5A" w:rsidRPr="00062C5A" w:rsidRDefault="00062C5A" w:rsidP="00062C5A">
      <w:pPr>
        <w:spacing w:after="100" w:afterAutospacing="1"/>
        <w:rPr>
          <w:rFonts w:ascii="Arial" w:eastAsia="Times New Roman" w:hAnsi="Arial" w:cs="Arial"/>
          <w:color w:val="282828"/>
        </w:rPr>
      </w:pPr>
      <w:r w:rsidRPr="00062C5A">
        <w:rPr>
          <w:rFonts w:ascii="Arial" w:eastAsia="Times New Roman" w:hAnsi="Arial" w:cs="Arial"/>
          <w:color w:val="282828"/>
        </w:rPr>
        <w:t xml:space="preserve">Конечно, применение </w:t>
      </w:r>
      <w:proofErr w:type="spellStart"/>
      <w:r w:rsidRPr="00062C5A">
        <w:rPr>
          <w:rFonts w:ascii="Arial" w:eastAsia="Times New Roman" w:hAnsi="Arial" w:cs="Arial"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РК не может по эффективности конкурировать с фунгицидами, но как дополнительный или превентивный инструмент в борьбе с болезнями является вполне эффективным. Тем более, что более развитое растение, в том числе из-за дополнительного фосфорно-калийного питания, имеет гораздо меньше шансов быть инфицированным.</w:t>
      </w:r>
    </w:p>
    <w:p w14:paraId="6B6E93F5" w14:textId="77777777" w:rsidR="00062C5A" w:rsidRPr="00062C5A" w:rsidRDefault="00062C5A" w:rsidP="00062C5A">
      <w:pPr>
        <w:spacing w:after="100" w:afterAutospacing="1"/>
        <w:rPr>
          <w:rFonts w:ascii="Arial" w:eastAsia="Times New Roman" w:hAnsi="Arial" w:cs="Arial"/>
          <w:color w:val="282828"/>
        </w:rPr>
      </w:pPr>
      <w:r w:rsidRPr="00062C5A">
        <w:rPr>
          <w:rFonts w:ascii="Arial" w:eastAsia="Times New Roman" w:hAnsi="Arial" w:cs="Arial"/>
          <w:color w:val="282828"/>
        </w:rPr>
        <w:t xml:space="preserve">Эффективно его применение </w:t>
      </w:r>
      <w:proofErr w:type="gramStart"/>
      <w:r w:rsidRPr="00062C5A">
        <w:rPr>
          <w:rFonts w:ascii="Arial" w:eastAsia="Times New Roman" w:hAnsi="Arial" w:cs="Arial"/>
          <w:color w:val="282828"/>
        </w:rPr>
        <w:t>на культурах</w:t>
      </w:r>
      <w:proofErr w:type="gramEnd"/>
      <w:r w:rsidRPr="00062C5A">
        <w:rPr>
          <w:rFonts w:ascii="Arial" w:eastAsia="Times New Roman" w:hAnsi="Arial" w:cs="Arial"/>
          <w:color w:val="282828"/>
        </w:rPr>
        <w:t xml:space="preserve"> испытывающих большую потребность в калии, например, картофель и подсолнечник. Подкормки лучше проводить в наиболее критические фазы развития: для картофеля это начало и конец цветения (в этот момент начинают формироваться клубни), а для подсолнечника – от момента закладки корзинки (4-6 листьев) до завершения её формирования (</w:t>
      </w:r>
      <w:proofErr w:type="spellStart"/>
      <w:r w:rsidRPr="00062C5A">
        <w:rPr>
          <w:rFonts w:ascii="Arial" w:eastAsia="Times New Roman" w:hAnsi="Arial" w:cs="Arial"/>
          <w:color w:val="282828"/>
        </w:rPr>
        <w:t>бутонизация</w:t>
      </w:r>
      <w:proofErr w:type="spellEnd"/>
      <w:r w:rsidRPr="00062C5A">
        <w:rPr>
          <w:rFonts w:ascii="Arial" w:eastAsia="Times New Roman" w:hAnsi="Arial" w:cs="Arial"/>
          <w:color w:val="282828"/>
        </w:rPr>
        <w:t>). Результаты производственных и научных испытаний эффективности приведены в таблице 3.</w:t>
      </w:r>
      <w:r w:rsidRPr="00062C5A">
        <w:rPr>
          <w:rFonts w:ascii="Arial" w:eastAsia="Times New Roman" w:hAnsi="Arial" w:cs="Arial"/>
          <w:color w:val="282828"/>
        </w:rPr>
        <w:br/>
      </w:r>
      <w:r w:rsidRPr="00062C5A">
        <w:rPr>
          <w:rFonts w:ascii="Arial" w:eastAsia="Times New Roman" w:hAnsi="Arial" w:cs="Arial"/>
          <w:color w:val="282828"/>
        </w:rPr>
        <w:lastRenderedPageBreak/>
        <w:t>Читать полностью: </w:t>
      </w:r>
      <w:hyperlink r:id="rId4" w:history="1">
        <w:r w:rsidRPr="00062C5A">
          <w:rPr>
            <w:rFonts w:ascii="Arial" w:eastAsia="Times New Roman" w:hAnsi="Arial" w:cs="Arial"/>
            <w:color w:val="29434E"/>
            <w:u w:val="single"/>
          </w:rPr>
          <w:t>https://www.agroxxi.ru/zhurnal-agromir-xxi/stati-rastenievodstvo/kontrolfit-rk-fosfit-kalija-novoe-udobrenie-s-zaschitnym-yeffektom-ot-ispanskogo-proizvoditelja-agritekno-fertilizantes.html</w:t>
        </w:r>
        <w:r w:rsidRPr="00062C5A">
          <w:rPr>
            <w:rFonts w:ascii="Arial" w:eastAsia="Times New Roman" w:hAnsi="Arial" w:cs="Arial"/>
            <w:color w:val="29434E"/>
            <w:u w:val="single"/>
          </w:rPr>
          <w:br/>
          <w:t>Читать полностью:</w:t>
        </w:r>
        <w:r w:rsidRPr="00062C5A">
          <w:rPr>
            <w:rFonts w:ascii="Arial" w:eastAsia="Times New Roman" w:hAnsi="Arial" w:cs="Arial"/>
            <w:color w:val="29434E"/>
          </w:rPr>
          <w:t> </w:t>
        </w:r>
      </w:hyperlink>
      <w:hyperlink r:id="rId5" w:history="1">
        <w:r w:rsidRPr="00062C5A">
          <w:rPr>
            <w:rFonts w:ascii="Arial" w:eastAsia="Times New Roman" w:hAnsi="Arial" w:cs="Arial"/>
            <w:color w:val="29434E"/>
            <w:u w:val="single"/>
          </w:rPr>
          <w:t>https://www.agroxxi.ru/zhurnal-agromir-xxi/stati-rastenievodstvo/kontrolfit-rk-fosfit-kalija-novoe-udobrenie-s-zaschitnym-yeffektom-ot-ispanskogo-proizvoditelja-agritekno-fertilizantes.html</w:t>
        </w:r>
      </w:hyperlink>
    </w:p>
    <w:p w14:paraId="4329F09F" w14:textId="77777777" w:rsidR="00062C5A" w:rsidRPr="00062C5A" w:rsidRDefault="00062C5A" w:rsidP="00062C5A">
      <w:pPr>
        <w:spacing w:after="100" w:afterAutospacing="1"/>
        <w:outlineLvl w:val="3"/>
        <w:rPr>
          <w:rFonts w:ascii="Arial" w:eastAsia="Times New Roman" w:hAnsi="Arial" w:cs="Arial"/>
          <w:color w:val="282828"/>
        </w:rPr>
      </w:pPr>
      <w:r w:rsidRPr="00062C5A">
        <w:rPr>
          <w:rFonts w:ascii="Arial" w:eastAsia="Times New Roman" w:hAnsi="Arial" w:cs="Arial"/>
          <w:color w:val="282828"/>
        </w:rPr>
        <w:t>Таблица 3</w:t>
      </w:r>
      <w:r w:rsidRPr="00062C5A">
        <w:rPr>
          <w:rFonts w:ascii="Arial" w:eastAsia="Times New Roman" w:hAnsi="Arial" w:cs="Arial"/>
          <w:color w:val="282828"/>
        </w:rPr>
        <w:br/>
        <w:t>Результаты научных и производственных испытаний</w:t>
      </w: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111"/>
        <w:gridCol w:w="1285"/>
        <w:gridCol w:w="808"/>
        <w:gridCol w:w="737"/>
        <w:gridCol w:w="705"/>
        <w:gridCol w:w="972"/>
      </w:tblGrid>
      <w:tr w:rsidR="00062C5A" w:rsidRPr="00062C5A" w14:paraId="432294BC" w14:textId="77777777" w:rsidTr="00062C5A">
        <w:trPr>
          <w:trHeight w:val="714"/>
        </w:trPr>
        <w:tc>
          <w:tcPr>
            <w:tcW w:w="305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B00C95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Место проведения</w:t>
            </w:r>
          </w:p>
          <w:p w14:paraId="283A118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опыта</w:t>
            </w:r>
          </w:p>
        </w:tc>
        <w:tc>
          <w:tcPr>
            <w:tcW w:w="2410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6BF8E4F" w14:textId="77777777" w:rsidR="00062C5A" w:rsidRPr="00062C5A" w:rsidRDefault="00062C5A" w:rsidP="00062C5A">
            <w:pPr>
              <w:ind w:left="184"/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Листовая подкормка*</w:t>
            </w:r>
          </w:p>
        </w:tc>
        <w:tc>
          <w:tcPr>
            <w:tcW w:w="1843" w:type="dxa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DC348DD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Урожайность, ц/га</w:t>
            </w:r>
          </w:p>
        </w:tc>
        <w:tc>
          <w:tcPr>
            <w:tcW w:w="1275" w:type="dxa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7CF09CC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Дополни-</w:t>
            </w:r>
          </w:p>
          <w:p w14:paraId="7CB7A3D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тельная продукция</w:t>
            </w:r>
          </w:p>
        </w:tc>
        <w:tc>
          <w:tcPr>
            <w:tcW w:w="993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C15229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Доход**</w:t>
            </w:r>
          </w:p>
          <w:p w14:paraId="41DC7FE0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руб./га</w:t>
            </w:r>
          </w:p>
        </w:tc>
      </w:tr>
      <w:tr w:rsidR="00062C5A" w:rsidRPr="00062C5A" w14:paraId="3075B56D" w14:textId="77777777" w:rsidTr="00062C5A">
        <w:trPr>
          <w:trHeight w:val="412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0B0BA67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6EBCD8C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F393C5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1CBBBB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опыт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FECBEC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ц/га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85FE90E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27C953A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</w:tr>
      <w:tr w:rsidR="00062C5A" w:rsidRPr="00062C5A" w14:paraId="46EED3AC" w14:textId="77777777" w:rsidTr="00062C5A">
        <w:trPr>
          <w:trHeight w:val="220"/>
        </w:trPr>
        <w:tc>
          <w:tcPr>
            <w:tcW w:w="9579" w:type="dxa"/>
            <w:gridSpan w:val="7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EBDEB0B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i/>
                <w:iCs/>
                <w:color w:val="282828"/>
              </w:rPr>
              <w:t>Картофель</w:t>
            </w:r>
          </w:p>
        </w:tc>
      </w:tr>
      <w:tr w:rsidR="00062C5A" w:rsidRPr="00062C5A" w14:paraId="1FD43056" w14:textId="77777777" w:rsidTr="00062C5A">
        <w:trPr>
          <w:trHeight w:val="456"/>
        </w:trPr>
        <w:tc>
          <w:tcPr>
            <w:tcW w:w="3058" w:type="dxa"/>
            <w:vMerge w:val="restart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33B3CAF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 xml:space="preserve">ФГБУ </w:t>
            </w: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Россельхозцентр</w:t>
            </w:r>
            <w:proofErr w:type="spellEnd"/>
            <w:r w:rsidRPr="00062C5A">
              <w:rPr>
                <w:rFonts w:ascii="Arial" w:eastAsia="Times New Roman" w:hAnsi="Arial" w:cs="Arial"/>
                <w:color w:val="282828"/>
              </w:rPr>
              <w:t xml:space="preserve"> по Ставропольскому краю,</w:t>
            </w:r>
          </w:p>
          <w:p w14:paraId="2293DF31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Предгорный р-н, КФХ «</w:t>
            </w: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Кравцун</w:t>
            </w:r>
            <w:proofErr w:type="spellEnd"/>
            <w:r w:rsidRPr="00062C5A">
              <w:rPr>
                <w:rFonts w:ascii="Arial" w:eastAsia="Times New Roman" w:hAnsi="Arial" w:cs="Arial"/>
                <w:color w:val="282828"/>
              </w:rPr>
              <w:t xml:space="preserve"> и К», 2015 г.</w:t>
            </w:r>
          </w:p>
        </w:tc>
        <w:tc>
          <w:tcPr>
            <w:tcW w:w="2410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DE6179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2,0 л/га (</w:t>
            </w: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бутонизация</w:t>
            </w:r>
            <w:proofErr w:type="spellEnd"/>
            <w:r w:rsidRPr="00062C5A">
              <w:rPr>
                <w:rFonts w:ascii="Arial" w:eastAsia="Times New Roman" w:hAnsi="Arial" w:cs="Arial"/>
                <w:color w:val="2828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F22FB6E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340</w:t>
            </w:r>
          </w:p>
        </w:tc>
        <w:tc>
          <w:tcPr>
            <w:tcW w:w="851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C14781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370</w:t>
            </w:r>
          </w:p>
        </w:tc>
        <w:tc>
          <w:tcPr>
            <w:tcW w:w="70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84ED42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30</w:t>
            </w:r>
          </w:p>
        </w:tc>
        <w:tc>
          <w:tcPr>
            <w:tcW w:w="567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32CD96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8,9</w:t>
            </w:r>
          </w:p>
        </w:tc>
        <w:tc>
          <w:tcPr>
            <w:tcW w:w="993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A9DB92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34 200</w:t>
            </w:r>
          </w:p>
        </w:tc>
      </w:tr>
      <w:tr w:rsidR="00062C5A" w:rsidRPr="00062C5A" w14:paraId="466B4BAF" w14:textId="77777777" w:rsidTr="00062C5A">
        <w:trPr>
          <w:trHeight w:val="400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  <w:vAlign w:val="center"/>
            <w:hideMark/>
          </w:tcPr>
          <w:p w14:paraId="2A4F04B2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473F60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1,0 л/га (</w:t>
            </w: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бутонизация</w:t>
            </w:r>
            <w:proofErr w:type="spellEnd"/>
            <w:r w:rsidRPr="00062C5A">
              <w:rPr>
                <w:rFonts w:ascii="Arial" w:eastAsia="Times New Roman" w:hAnsi="Arial" w:cs="Arial"/>
                <w:color w:val="282828"/>
              </w:rPr>
              <w:t>)</w:t>
            </w:r>
          </w:p>
          <w:p w14:paraId="5FB1804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2,0 л/га </w:t>
            </w:r>
          </w:p>
          <w:p w14:paraId="3793A7B8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(конец цветения)</w:t>
            </w:r>
          </w:p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vAlign w:val="center"/>
            <w:hideMark/>
          </w:tcPr>
          <w:p w14:paraId="36961BF4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7BB3EE0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567EC0C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ED7459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4395019A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42 900</w:t>
            </w:r>
          </w:p>
        </w:tc>
      </w:tr>
      <w:tr w:rsidR="00062C5A" w:rsidRPr="00062C5A" w14:paraId="3A8CA061" w14:textId="77777777" w:rsidTr="00062C5A">
        <w:trPr>
          <w:trHeight w:val="359"/>
        </w:trPr>
        <w:tc>
          <w:tcPr>
            <w:tcW w:w="9579" w:type="dxa"/>
            <w:gridSpan w:val="7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D435124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bookmarkStart w:id="0" w:name="_GoBack"/>
            <w:bookmarkEnd w:id="0"/>
            <w:r w:rsidRPr="00062C5A">
              <w:rPr>
                <w:rFonts w:ascii="Arial" w:eastAsia="Times New Roman" w:hAnsi="Arial" w:cs="Arial"/>
                <w:b/>
                <w:bCs/>
                <w:i/>
                <w:iCs/>
                <w:color w:val="282828"/>
              </w:rPr>
              <w:t>Подсолнечник</w:t>
            </w:r>
          </w:p>
        </w:tc>
      </w:tr>
      <w:tr w:rsidR="00062C5A" w:rsidRPr="00062C5A" w14:paraId="0361EE5B" w14:textId="77777777" w:rsidTr="00062C5A">
        <w:trPr>
          <w:trHeight w:val="492"/>
        </w:trPr>
        <w:tc>
          <w:tcPr>
            <w:tcW w:w="3058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FF17BF6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ФГБНУ «ВНИИ биологической защиты растений», г. Краснодар, 2014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E2D543A" w14:textId="77777777" w:rsidR="00062C5A" w:rsidRPr="00062C5A" w:rsidRDefault="00062C5A" w:rsidP="00062C5A">
            <w:pPr>
              <w:ind w:left="42"/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1,0 л/га (начало формирования корзинки)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C04EFF7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476A7B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70D71F8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9DA2A6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199C688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3 500</w:t>
            </w:r>
          </w:p>
        </w:tc>
      </w:tr>
      <w:tr w:rsidR="00062C5A" w:rsidRPr="00062C5A" w14:paraId="5B6D80C3" w14:textId="77777777" w:rsidTr="00062C5A">
        <w:trPr>
          <w:trHeight w:val="447"/>
        </w:trPr>
        <w:tc>
          <w:tcPr>
            <w:tcW w:w="3058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F01CD35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ФГБНУ Белгородский НИИСХ, 2015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32A5FC6" w14:textId="77777777" w:rsidR="00062C5A" w:rsidRPr="00062C5A" w:rsidRDefault="00062C5A" w:rsidP="00062C5A">
            <w:pPr>
              <w:ind w:left="42"/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0,5 л/га (4-6 листьев)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BA910A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FF011A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7E24F2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003149C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13A7A2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6 550</w:t>
            </w:r>
          </w:p>
        </w:tc>
      </w:tr>
      <w:tr w:rsidR="00062C5A" w:rsidRPr="00062C5A" w14:paraId="6E26F8F4" w14:textId="77777777" w:rsidTr="00062C5A">
        <w:trPr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2F19B13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9D6E066" w14:textId="77777777" w:rsidR="00062C5A" w:rsidRPr="00062C5A" w:rsidRDefault="00062C5A" w:rsidP="00062C5A">
            <w:pPr>
              <w:ind w:left="42"/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1,0 л/га (4-6 листьев)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36B813F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E4A1FB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CAF4A1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BB9CDA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214AC6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9 500</w:t>
            </w:r>
          </w:p>
        </w:tc>
      </w:tr>
      <w:tr w:rsidR="00062C5A" w:rsidRPr="00062C5A" w14:paraId="0ECB0254" w14:textId="77777777" w:rsidTr="00062C5A">
        <w:trPr>
          <w:trHeight w:val="668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829AD6A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1EEA755" w14:textId="77777777" w:rsidR="00062C5A" w:rsidRPr="00062C5A" w:rsidRDefault="00062C5A" w:rsidP="00062C5A">
            <w:pPr>
              <w:ind w:left="42"/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1,0 л/га (4-6 листьев)</w:t>
            </w:r>
          </w:p>
          <w:p w14:paraId="5B9629F7" w14:textId="77777777" w:rsidR="00062C5A" w:rsidRPr="00062C5A" w:rsidRDefault="00062C5A" w:rsidP="00062C5A">
            <w:pPr>
              <w:ind w:left="42"/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1,0 л/га (начало формирования корзинки)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AD4CA83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069DF0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89CF3E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8464DF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C29130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11 800</w:t>
            </w:r>
          </w:p>
        </w:tc>
      </w:tr>
    </w:tbl>
    <w:p w14:paraId="1D2518C0" w14:textId="77777777" w:rsidR="00062C5A" w:rsidRPr="00062C5A" w:rsidRDefault="00062C5A" w:rsidP="00062C5A">
      <w:pPr>
        <w:spacing w:after="100" w:afterAutospacing="1"/>
        <w:outlineLvl w:val="3"/>
        <w:rPr>
          <w:rFonts w:ascii="Arial" w:eastAsia="Times New Roman" w:hAnsi="Arial" w:cs="Arial"/>
          <w:color w:val="282828"/>
        </w:rPr>
      </w:pPr>
      <w:r w:rsidRPr="00062C5A">
        <w:rPr>
          <w:rFonts w:ascii="Arial" w:eastAsia="Times New Roman" w:hAnsi="Arial" w:cs="Arial"/>
          <w:color w:val="282828"/>
        </w:rPr>
        <w:t> </w:t>
      </w:r>
    </w:p>
    <w:p w14:paraId="33333520" w14:textId="77777777" w:rsidR="00062C5A" w:rsidRPr="00062C5A" w:rsidRDefault="00062C5A" w:rsidP="00062C5A">
      <w:pPr>
        <w:spacing w:after="100" w:afterAutospacing="1"/>
        <w:rPr>
          <w:rFonts w:ascii="Arial" w:eastAsia="Times New Roman" w:hAnsi="Arial" w:cs="Arial"/>
          <w:color w:val="282828"/>
        </w:rPr>
      </w:pPr>
      <w:r w:rsidRPr="00062C5A">
        <w:rPr>
          <w:rFonts w:ascii="Arial" w:eastAsia="Times New Roman" w:hAnsi="Arial" w:cs="Arial"/>
          <w:color w:val="282828"/>
        </w:rPr>
        <w:br/>
        <w:t>Применение фосфита калия (</w:t>
      </w:r>
      <w:proofErr w:type="spellStart"/>
      <w:r w:rsidRPr="00062C5A">
        <w:rPr>
          <w:rFonts w:ascii="Arial" w:eastAsia="Times New Roman" w:hAnsi="Arial" w:cs="Arial"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РК) не может полностью восполнить дефицит основных фосфорно-калийных удобрений, но зато может поддержать растения в тонусе в те моменты, когда питательные вещества в почве находятся в труднодоступном для них состоянии. Фосфор очень важен для растений особенно в момент закладки и формирования репродуктивных органов, что хорошо демонстрируют данные производственных опытов на подсолнечнике, проведенных Ставропольским НИИСХ в одном из хозяйств края (Таблица 4).</w:t>
      </w:r>
    </w:p>
    <w:p w14:paraId="4E89C904" w14:textId="77777777" w:rsidR="00062C5A" w:rsidRPr="00062C5A" w:rsidRDefault="00062C5A" w:rsidP="00062C5A">
      <w:pPr>
        <w:spacing w:after="100" w:afterAutospacing="1"/>
        <w:rPr>
          <w:rFonts w:ascii="Arial" w:eastAsia="Times New Roman" w:hAnsi="Arial" w:cs="Arial"/>
          <w:color w:val="282828"/>
        </w:rPr>
      </w:pPr>
      <w:r w:rsidRPr="00062C5A">
        <w:rPr>
          <w:rFonts w:ascii="Arial" w:eastAsia="Times New Roman" w:hAnsi="Arial" w:cs="Arial"/>
          <w:color w:val="282828"/>
        </w:rPr>
        <w:br/>
      </w:r>
      <w:r w:rsidRPr="00062C5A">
        <w:rPr>
          <w:rFonts w:ascii="Arial" w:eastAsia="Times New Roman" w:hAnsi="Arial" w:cs="Arial"/>
          <w:b/>
          <w:bCs/>
          <w:color w:val="2828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Таблица 4</w:t>
      </w:r>
      <w:r w:rsidRPr="00062C5A">
        <w:rPr>
          <w:rFonts w:ascii="Arial" w:eastAsia="Times New Roman" w:hAnsi="Arial" w:cs="Arial"/>
          <w:b/>
          <w:bCs/>
          <w:color w:val="282828"/>
        </w:rPr>
        <w:br/>
      </w:r>
      <w:r w:rsidRPr="00062C5A">
        <w:rPr>
          <w:rFonts w:ascii="Arial" w:eastAsia="Times New Roman" w:hAnsi="Arial" w:cs="Arial"/>
          <w:b/>
          <w:bCs/>
          <w:color w:val="282828"/>
        </w:rPr>
        <w:lastRenderedPageBreak/>
        <w:t xml:space="preserve">Эффективность применения </w:t>
      </w:r>
      <w:proofErr w:type="spellStart"/>
      <w:r w:rsidRPr="00062C5A">
        <w:rPr>
          <w:rFonts w:ascii="Arial" w:eastAsia="Times New Roman" w:hAnsi="Arial" w:cs="Arial"/>
          <w:b/>
          <w:bCs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b/>
          <w:bCs/>
          <w:color w:val="282828"/>
        </w:rPr>
        <w:t xml:space="preserve"> РК на подсолнечнике.</w:t>
      </w:r>
      <w:r w:rsidRPr="00062C5A">
        <w:rPr>
          <w:rFonts w:ascii="Arial" w:eastAsia="Times New Roman" w:hAnsi="Arial" w:cs="Arial"/>
          <w:b/>
          <w:bCs/>
          <w:color w:val="282828"/>
        </w:rPr>
        <w:br/>
        <w:t>ФГБНУ Ставропольский НИИСХ, 2015г. ООО «Агрохолдинг Красногвардейский», Красногвардейский р-н </w:t>
      </w: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3"/>
        <w:gridCol w:w="1477"/>
        <w:gridCol w:w="876"/>
        <w:gridCol w:w="1004"/>
      </w:tblGrid>
      <w:tr w:rsidR="00062C5A" w:rsidRPr="00062C5A" w14:paraId="4018B6D6" w14:textId="77777777" w:rsidTr="00062C5A">
        <w:trPr>
          <w:trHeight w:val="465"/>
        </w:trPr>
        <w:tc>
          <w:tcPr>
            <w:tcW w:w="0" w:type="auto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16F187B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4AF0CC47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контроль</w:t>
            </w:r>
          </w:p>
        </w:tc>
        <w:tc>
          <w:tcPr>
            <w:tcW w:w="0" w:type="auto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12D9943E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proofErr w:type="spellStart"/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Контролфит</w:t>
            </w:r>
            <w:proofErr w:type="spellEnd"/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 xml:space="preserve"> РК (6-8 листьев)</w:t>
            </w:r>
          </w:p>
        </w:tc>
      </w:tr>
      <w:tr w:rsidR="00062C5A" w:rsidRPr="00062C5A" w14:paraId="1B3D7DD1" w14:textId="77777777" w:rsidTr="00062C5A">
        <w:trPr>
          <w:trHeight w:val="359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F2AFEF2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F833D29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68CE5763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0,5 л/га</w:t>
            </w:r>
          </w:p>
        </w:tc>
        <w:tc>
          <w:tcPr>
            <w:tcW w:w="0" w:type="auto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4EFB56C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1,0 л/га</w:t>
            </w:r>
          </w:p>
        </w:tc>
      </w:tr>
      <w:tr w:rsidR="00062C5A" w:rsidRPr="00062C5A" w14:paraId="1302C212" w14:textId="77777777" w:rsidTr="00062C5A">
        <w:trPr>
          <w:trHeight w:val="351"/>
        </w:trPr>
        <w:tc>
          <w:tcPr>
            <w:tcW w:w="0" w:type="auto"/>
            <w:gridSpan w:val="4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21108D20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i/>
                <w:iCs/>
                <w:color w:val="282828"/>
              </w:rPr>
              <w:t>Структура урожая</w:t>
            </w:r>
          </w:p>
        </w:tc>
      </w:tr>
      <w:tr w:rsidR="00062C5A" w:rsidRPr="00062C5A" w14:paraId="2B6FF349" w14:textId="77777777" w:rsidTr="00062C5A">
        <w:trPr>
          <w:trHeight w:val="214"/>
        </w:trPr>
        <w:tc>
          <w:tcPr>
            <w:tcW w:w="50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6BDBDDEA" w14:textId="77777777" w:rsidR="00062C5A" w:rsidRPr="00062C5A" w:rsidRDefault="00062C5A" w:rsidP="00062C5A">
            <w:pPr>
              <w:ind w:firstLine="86"/>
              <w:rPr>
                <w:rFonts w:ascii="Arial" w:eastAsia="Times New Roman" w:hAnsi="Arial" w:cs="Arial"/>
                <w:color w:val="282828"/>
              </w:rPr>
            </w:pPr>
            <w:proofErr w:type="spellStart"/>
            <w:proofErr w:type="gramStart"/>
            <w:r w:rsidRPr="00062C5A">
              <w:rPr>
                <w:rFonts w:ascii="Arial" w:eastAsia="Times New Roman" w:hAnsi="Arial" w:cs="Arial"/>
                <w:color w:val="282828"/>
              </w:rPr>
              <w:t>Выполненность</w:t>
            </w:r>
            <w:proofErr w:type="spellEnd"/>
            <w:r w:rsidRPr="00062C5A">
              <w:rPr>
                <w:rFonts w:ascii="Arial" w:eastAsia="Times New Roman" w:hAnsi="Arial" w:cs="Arial"/>
                <w:color w:val="282828"/>
              </w:rPr>
              <w:t>  корзинки</w:t>
            </w:r>
            <w:proofErr w:type="gramEnd"/>
            <w:r w:rsidRPr="00062C5A">
              <w:rPr>
                <w:rFonts w:ascii="Arial" w:eastAsia="Times New Roman" w:hAnsi="Arial" w:cs="Arial"/>
                <w:color w:val="282828"/>
              </w:rPr>
              <w:t xml:space="preserve">, %       </w:t>
            </w: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полнозерные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6CDD4EBE" w14:textId="77777777" w:rsidR="00062C5A" w:rsidRPr="00062C5A" w:rsidRDefault="00062C5A" w:rsidP="00062C5A">
            <w:pPr>
              <w:ind w:firstLine="86"/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0122CF3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2F74B5D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93,3</w:t>
            </w:r>
          </w:p>
        </w:tc>
      </w:tr>
      <w:tr w:rsidR="00062C5A" w:rsidRPr="00062C5A" w14:paraId="0CFD329C" w14:textId="77777777" w:rsidTr="00062C5A">
        <w:trPr>
          <w:trHeight w:val="161"/>
        </w:trPr>
        <w:tc>
          <w:tcPr>
            <w:tcW w:w="50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00D50D21" w14:textId="77777777" w:rsidR="00062C5A" w:rsidRPr="00062C5A" w:rsidRDefault="00062C5A" w:rsidP="00062C5A">
            <w:pPr>
              <w:ind w:firstLine="86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 xml:space="preserve">                                                             </w:t>
            </w:r>
            <w:proofErr w:type="spellStart"/>
            <w:r w:rsidRPr="00062C5A">
              <w:rPr>
                <w:rFonts w:ascii="Arial" w:eastAsia="Times New Roman" w:hAnsi="Arial" w:cs="Arial"/>
                <w:color w:val="282828"/>
              </w:rPr>
              <w:t>пустозерные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08655F68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3409BB4A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7462CA70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6,7</w:t>
            </w:r>
          </w:p>
        </w:tc>
      </w:tr>
      <w:tr w:rsidR="00062C5A" w:rsidRPr="00062C5A" w14:paraId="089AB430" w14:textId="77777777" w:rsidTr="00062C5A">
        <w:trPr>
          <w:trHeight w:val="265"/>
        </w:trPr>
        <w:tc>
          <w:tcPr>
            <w:tcW w:w="50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688B5154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Диаметр корзинки, см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43BBE85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1ACE4AB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7715563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24,3</w:t>
            </w:r>
          </w:p>
        </w:tc>
      </w:tr>
      <w:tr w:rsidR="00062C5A" w:rsidRPr="00062C5A" w14:paraId="07918E4F" w14:textId="77777777" w:rsidTr="00062C5A">
        <w:trPr>
          <w:trHeight w:val="228"/>
        </w:trPr>
        <w:tc>
          <w:tcPr>
            <w:tcW w:w="50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31FF4E4F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Масса семян с корзинки, 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2A6C015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0C7D56B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3F7506C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42,7</w:t>
            </w:r>
          </w:p>
        </w:tc>
      </w:tr>
      <w:tr w:rsidR="00062C5A" w:rsidRPr="00062C5A" w14:paraId="1AB8AAED" w14:textId="77777777" w:rsidTr="00062C5A">
        <w:trPr>
          <w:trHeight w:val="175"/>
        </w:trPr>
        <w:tc>
          <w:tcPr>
            <w:tcW w:w="50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760D1EE6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Количество семян с корзинки, шт.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70675237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522,8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46CA012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558,4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4E9A90FA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599,5</w:t>
            </w:r>
          </w:p>
        </w:tc>
      </w:tr>
      <w:tr w:rsidR="00062C5A" w:rsidRPr="00062C5A" w14:paraId="0ADC9BA6" w14:textId="77777777" w:rsidTr="00062C5A">
        <w:trPr>
          <w:trHeight w:val="175"/>
        </w:trPr>
        <w:tc>
          <w:tcPr>
            <w:tcW w:w="50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39821359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Масса 1000 семян, 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4E2D2196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346E52AE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0766B93A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71,4</w:t>
            </w:r>
          </w:p>
        </w:tc>
      </w:tr>
      <w:tr w:rsidR="00062C5A" w:rsidRPr="00062C5A" w14:paraId="40B03CFF" w14:textId="77777777" w:rsidTr="00062C5A">
        <w:trPr>
          <w:trHeight w:val="175"/>
        </w:trPr>
        <w:tc>
          <w:tcPr>
            <w:tcW w:w="50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4C4BDDE9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Урожайность, ц/га                           биологическая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158D0CBD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5F2E6103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114C8C5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24,4</w:t>
            </w:r>
          </w:p>
        </w:tc>
      </w:tr>
      <w:tr w:rsidR="00062C5A" w:rsidRPr="00062C5A" w14:paraId="3F9BE56E" w14:textId="77777777" w:rsidTr="00062C5A">
        <w:trPr>
          <w:trHeight w:val="175"/>
        </w:trPr>
        <w:tc>
          <w:tcPr>
            <w:tcW w:w="50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4420CB3E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                                     фактическая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3921E3BD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642A97C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510ECB5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19,5</w:t>
            </w:r>
          </w:p>
        </w:tc>
      </w:tr>
      <w:tr w:rsidR="00062C5A" w:rsidRPr="00062C5A" w14:paraId="3C56B6FA" w14:textId="77777777" w:rsidTr="00062C5A">
        <w:trPr>
          <w:trHeight w:val="175"/>
        </w:trPr>
        <w:tc>
          <w:tcPr>
            <w:tcW w:w="5067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5ABD8D78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Дополнительный урожай (прибавка)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34E90CA3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6B968D1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0,6 ц/га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09AFE7A7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2,0 ц/га</w:t>
            </w:r>
          </w:p>
        </w:tc>
      </w:tr>
      <w:tr w:rsidR="00062C5A" w:rsidRPr="00062C5A" w14:paraId="4E1237FE" w14:textId="77777777" w:rsidTr="00062C5A">
        <w:trPr>
          <w:trHeight w:val="175"/>
        </w:trPr>
        <w:tc>
          <w:tcPr>
            <w:tcW w:w="0" w:type="auto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5B66F55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2D9F9E8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1F54ED9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3,5 %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182B3EB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11,1 %</w:t>
            </w:r>
          </w:p>
        </w:tc>
      </w:tr>
      <w:tr w:rsidR="00062C5A" w:rsidRPr="00062C5A" w14:paraId="4DA3E579" w14:textId="77777777" w:rsidTr="00062C5A">
        <w:trPr>
          <w:trHeight w:val="175"/>
        </w:trPr>
        <w:tc>
          <w:tcPr>
            <w:tcW w:w="50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2BFADD9F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Содержание масла, 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5214E82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071A7C9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1E2A08E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40,68</w:t>
            </w:r>
          </w:p>
        </w:tc>
      </w:tr>
      <w:tr w:rsidR="00062C5A" w:rsidRPr="00062C5A" w14:paraId="40CC8C4C" w14:textId="77777777" w:rsidTr="00062C5A">
        <w:trPr>
          <w:trHeight w:val="175"/>
        </w:trPr>
        <w:tc>
          <w:tcPr>
            <w:tcW w:w="50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23A73A36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Сбор масла с 1 га, 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6170E8A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43995F7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6DF08FE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793</w:t>
            </w:r>
          </w:p>
        </w:tc>
      </w:tr>
      <w:tr w:rsidR="00062C5A" w:rsidRPr="00062C5A" w14:paraId="6E80746B" w14:textId="77777777" w:rsidTr="00062C5A">
        <w:trPr>
          <w:trHeight w:val="175"/>
        </w:trPr>
        <w:tc>
          <w:tcPr>
            <w:tcW w:w="50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022F0645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Стоимость дополнительной продукции, руб./га (20р/кг)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6110438E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47FC8B2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3E7375F1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4 000</w:t>
            </w:r>
          </w:p>
        </w:tc>
      </w:tr>
      <w:tr w:rsidR="00062C5A" w:rsidRPr="00062C5A" w14:paraId="40CD4FBF" w14:textId="77777777" w:rsidTr="00062C5A">
        <w:trPr>
          <w:trHeight w:val="175"/>
        </w:trPr>
        <w:tc>
          <w:tcPr>
            <w:tcW w:w="50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50FF0CDB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Доход, руб./га*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639CFB4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185FFAAE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3520A7AC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3 100</w:t>
            </w:r>
          </w:p>
        </w:tc>
      </w:tr>
      <w:tr w:rsidR="00062C5A" w:rsidRPr="00062C5A" w14:paraId="13B71054" w14:textId="77777777" w:rsidTr="00062C5A">
        <w:trPr>
          <w:trHeight w:val="175"/>
        </w:trPr>
        <w:tc>
          <w:tcPr>
            <w:tcW w:w="5067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1F791932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Окупаемость затрат, раз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03C85F98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3908082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27" w:type="dxa"/>
              <w:left w:w="105" w:type="dxa"/>
              <w:bottom w:w="27" w:type="dxa"/>
              <w:right w:w="105" w:type="dxa"/>
            </w:tcMar>
            <w:vAlign w:val="center"/>
            <w:hideMark/>
          </w:tcPr>
          <w:p w14:paraId="042ED53C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4,4</w:t>
            </w:r>
          </w:p>
        </w:tc>
      </w:tr>
    </w:tbl>
    <w:p w14:paraId="70FA1C76" w14:textId="77777777" w:rsidR="00062C5A" w:rsidRPr="00062C5A" w:rsidRDefault="00062C5A" w:rsidP="00062C5A">
      <w:pPr>
        <w:spacing w:after="100" w:afterAutospacing="1"/>
        <w:rPr>
          <w:rFonts w:ascii="Arial" w:eastAsia="Times New Roman" w:hAnsi="Arial" w:cs="Arial"/>
          <w:color w:val="282828"/>
        </w:rPr>
      </w:pPr>
      <w:r w:rsidRPr="00062C5A">
        <w:rPr>
          <w:rFonts w:ascii="Arial" w:eastAsia="Times New Roman" w:hAnsi="Arial" w:cs="Arial"/>
          <w:color w:val="282828"/>
        </w:rPr>
        <w:t xml:space="preserve">Подкормка растений подсолнечника </w:t>
      </w:r>
      <w:proofErr w:type="spellStart"/>
      <w:r w:rsidRPr="00062C5A">
        <w:rPr>
          <w:rFonts w:ascii="Arial" w:eastAsia="Times New Roman" w:hAnsi="Arial" w:cs="Arial"/>
          <w:color w:val="282828"/>
        </w:rPr>
        <w:t>Контролфитом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РК положительно повлияла на </w:t>
      </w:r>
      <w:proofErr w:type="spellStart"/>
      <w:r w:rsidRPr="00062C5A">
        <w:rPr>
          <w:rFonts w:ascii="Arial" w:eastAsia="Times New Roman" w:hAnsi="Arial" w:cs="Arial"/>
          <w:color w:val="282828"/>
        </w:rPr>
        <w:t>выполненность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корзинки, уменьшилось количество </w:t>
      </w:r>
      <w:proofErr w:type="spellStart"/>
      <w:r w:rsidRPr="00062C5A">
        <w:rPr>
          <w:rFonts w:ascii="Arial" w:eastAsia="Times New Roman" w:hAnsi="Arial" w:cs="Arial"/>
          <w:color w:val="282828"/>
        </w:rPr>
        <w:t>пустозерных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семян. В корзинках большего диаметра завязалось больше семян, как по количеству, так и по массе. Даже при минимальной норме применения </w:t>
      </w:r>
      <w:proofErr w:type="spellStart"/>
      <w:r w:rsidRPr="00062C5A">
        <w:rPr>
          <w:rFonts w:ascii="Arial" w:eastAsia="Times New Roman" w:hAnsi="Arial" w:cs="Arial"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РК наблюдается положительный эффект, а норма 1 л/га показала наивысший результат. По результатам комбайновой уборки урожайность на участке, обработанном 1 л/га </w:t>
      </w:r>
      <w:proofErr w:type="spellStart"/>
      <w:r w:rsidRPr="00062C5A">
        <w:rPr>
          <w:rFonts w:ascii="Arial" w:eastAsia="Times New Roman" w:hAnsi="Arial" w:cs="Arial"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РК, оказалась на 2 центнера (11,1%) выше, чем в контроле. Семена были крупнее и значительно более масличные (содержание масла на контроле – 35,7%, на опыте – на целых 5% выше (40,7%). Экономическая эффективность также оказалась на высоте, обеспечив более 3 тысяч рублей дохода с каждого гектара.</w:t>
      </w:r>
    </w:p>
    <w:p w14:paraId="4622D2AD" w14:textId="77777777" w:rsidR="00062C5A" w:rsidRPr="00062C5A" w:rsidRDefault="00062C5A" w:rsidP="00062C5A">
      <w:pPr>
        <w:spacing w:after="100" w:afterAutospacing="1"/>
        <w:rPr>
          <w:rFonts w:ascii="Arial" w:eastAsia="Times New Roman" w:hAnsi="Arial" w:cs="Arial"/>
          <w:color w:val="282828"/>
        </w:rPr>
      </w:pPr>
      <w:r w:rsidRPr="00062C5A">
        <w:rPr>
          <w:rFonts w:ascii="Arial" w:eastAsia="Times New Roman" w:hAnsi="Arial" w:cs="Arial"/>
          <w:color w:val="282828"/>
        </w:rPr>
        <w:t xml:space="preserve">Высокую эффективность применения </w:t>
      </w:r>
      <w:proofErr w:type="spellStart"/>
      <w:r w:rsidRPr="00062C5A">
        <w:rPr>
          <w:rFonts w:ascii="Arial" w:eastAsia="Times New Roman" w:hAnsi="Arial" w:cs="Arial"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РК показывает и на посевах сахарной свеклы, при этом применение его следует начинать не ранее момента начала формирования корнеплода (от 8-10 листьев и начала смыкания ботвы в рядках). Дополнительная выгода от применения фосфита калия на сахарной свекле заключается в превентивной защите растений от грибных заболеваний (мучнистая роса, </w:t>
      </w:r>
      <w:proofErr w:type="spellStart"/>
      <w:r w:rsidRPr="00062C5A">
        <w:rPr>
          <w:rFonts w:ascii="Arial" w:eastAsia="Times New Roman" w:hAnsi="Arial" w:cs="Arial"/>
          <w:color w:val="282828"/>
        </w:rPr>
        <w:t>церкоспороз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, пятнистость листьев и др.) до основных </w:t>
      </w:r>
      <w:proofErr w:type="spellStart"/>
      <w:r w:rsidRPr="00062C5A">
        <w:rPr>
          <w:rFonts w:ascii="Arial" w:eastAsia="Times New Roman" w:hAnsi="Arial" w:cs="Arial"/>
          <w:color w:val="282828"/>
        </w:rPr>
        <w:t>фунгицидных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обработок. Результаты опытов по определению эффективности применения удобрения </w:t>
      </w:r>
      <w:proofErr w:type="spellStart"/>
      <w:r w:rsidRPr="00062C5A">
        <w:rPr>
          <w:rFonts w:ascii="Arial" w:eastAsia="Times New Roman" w:hAnsi="Arial" w:cs="Arial"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color w:val="282828"/>
        </w:rPr>
        <w:t xml:space="preserve"> РК приведены в таблице 5.</w:t>
      </w:r>
    </w:p>
    <w:p w14:paraId="40F921C5" w14:textId="77777777" w:rsidR="00062C5A" w:rsidRPr="00062C5A" w:rsidRDefault="00062C5A" w:rsidP="00062C5A">
      <w:pPr>
        <w:spacing w:after="100" w:afterAutospacing="1"/>
        <w:rPr>
          <w:rFonts w:ascii="Arial" w:eastAsia="Times New Roman" w:hAnsi="Arial" w:cs="Arial"/>
          <w:color w:val="282828"/>
        </w:rPr>
      </w:pPr>
      <w:r w:rsidRPr="00062C5A">
        <w:rPr>
          <w:rFonts w:ascii="Arial" w:eastAsia="Times New Roman" w:hAnsi="Arial" w:cs="Arial"/>
          <w:b/>
          <w:bCs/>
          <w:color w:val="282828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Таблица 5</w:t>
      </w:r>
      <w:r w:rsidRPr="00062C5A">
        <w:rPr>
          <w:rFonts w:ascii="Arial" w:eastAsia="Times New Roman" w:hAnsi="Arial" w:cs="Arial"/>
          <w:b/>
          <w:bCs/>
          <w:color w:val="282828"/>
        </w:rPr>
        <w:br/>
        <w:t xml:space="preserve">Сахарная свекла. Эффективность применения </w:t>
      </w:r>
      <w:proofErr w:type="spellStart"/>
      <w:r w:rsidRPr="00062C5A">
        <w:rPr>
          <w:rFonts w:ascii="Arial" w:eastAsia="Times New Roman" w:hAnsi="Arial" w:cs="Arial"/>
          <w:b/>
          <w:bCs/>
          <w:color w:val="282828"/>
        </w:rPr>
        <w:t>Контролфит</w:t>
      </w:r>
      <w:proofErr w:type="spellEnd"/>
      <w:r w:rsidRPr="00062C5A">
        <w:rPr>
          <w:rFonts w:ascii="Arial" w:eastAsia="Times New Roman" w:hAnsi="Arial" w:cs="Arial"/>
          <w:b/>
          <w:bCs/>
          <w:color w:val="282828"/>
        </w:rPr>
        <w:t xml:space="preserve"> РК.</w:t>
      </w:r>
      <w:r w:rsidRPr="00062C5A">
        <w:rPr>
          <w:rFonts w:ascii="Arial" w:eastAsia="Times New Roman" w:hAnsi="Arial" w:cs="Arial"/>
          <w:color w:val="282828"/>
        </w:rPr>
        <w:t> </w:t>
      </w: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1285"/>
        <w:gridCol w:w="842"/>
        <w:gridCol w:w="1143"/>
        <w:gridCol w:w="761"/>
        <w:gridCol w:w="808"/>
        <w:gridCol w:w="696"/>
        <w:gridCol w:w="1036"/>
      </w:tblGrid>
      <w:tr w:rsidR="00062C5A" w:rsidRPr="00062C5A" w14:paraId="40B24CF6" w14:textId="77777777" w:rsidTr="00062C5A">
        <w:trPr>
          <w:trHeight w:val="771"/>
        </w:trPr>
        <w:tc>
          <w:tcPr>
            <w:tcW w:w="328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0916420" w14:textId="77777777" w:rsidR="00062C5A" w:rsidRPr="00062C5A" w:rsidRDefault="00062C5A" w:rsidP="00062C5A">
            <w:pPr>
              <w:ind w:left="184"/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Листовая подкормка</w:t>
            </w:r>
          </w:p>
        </w:tc>
        <w:tc>
          <w:tcPr>
            <w:tcW w:w="1890" w:type="dxa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4BAE62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Урожайность, ц/га</w:t>
            </w:r>
          </w:p>
        </w:tc>
        <w:tc>
          <w:tcPr>
            <w:tcW w:w="1668" w:type="dxa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11B7D4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proofErr w:type="spellStart"/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Дигестия</w:t>
            </w:r>
            <w:proofErr w:type="spellEnd"/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, %</w:t>
            </w:r>
          </w:p>
        </w:tc>
        <w:tc>
          <w:tcPr>
            <w:tcW w:w="1540" w:type="dxa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6A18E8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Дополни-</w:t>
            </w:r>
          </w:p>
          <w:p w14:paraId="6EE53E9C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тельная продукция</w:t>
            </w:r>
          </w:p>
        </w:tc>
        <w:tc>
          <w:tcPr>
            <w:tcW w:w="1200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B9FCCA6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Доход</w:t>
            </w:r>
          </w:p>
          <w:p w14:paraId="6C7ADE6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руб./га</w:t>
            </w:r>
          </w:p>
        </w:tc>
      </w:tr>
      <w:tr w:rsidR="00062C5A" w:rsidRPr="00062C5A" w14:paraId="1965239B" w14:textId="77777777" w:rsidTr="00062C5A">
        <w:trPr>
          <w:trHeight w:val="445"/>
        </w:trPr>
        <w:tc>
          <w:tcPr>
            <w:tcW w:w="0" w:type="auto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33F60D9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1731265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контроль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6954A97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опыт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85B488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контроль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0FAB898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опыт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D88464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ц/га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FFC1DCE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color w:val="282828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6104648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</w:tr>
      <w:tr w:rsidR="00062C5A" w:rsidRPr="00062C5A" w14:paraId="075D2566" w14:textId="77777777" w:rsidTr="00062C5A">
        <w:trPr>
          <w:trHeight w:val="430"/>
        </w:trPr>
        <w:tc>
          <w:tcPr>
            <w:tcW w:w="9579" w:type="dxa"/>
            <w:gridSpan w:val="8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813B6EA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i/>
                <w:iCs/>
                <w:color w:val="282828"/>
              </w:rPr>
              <w:t xml:space="preserve">ФГБНУ «ВНИИ биологической защиты растений», </w:t>
            </w:r>
            <w:proofErr w:type="spellStart"/>
            <w:r w:rsidRPr="00062C5A">
              <w:rPr>
                <w:rFonts w:ascii="Arial" w:eastAsia="Times New Roman" w:hAnsi="Arial" w:cs="Arial"/>
                <w:b/>
                <w:bCs/>
                <w:i/>
                <w:iCs/>
                <w:color w:val="282828"/>
              </w:rPr>
              <w:t>г.Краснодар</w:t>
            </w:r>
            <w:proofErr w:type="spellEnd"/>
            <w:r w:rsidRPr="00062C5A">
              <w:rPr>
                <w:rFonts w:ascii="Arial" w:eastAsia="Times New Roman" w:hAnsi="Arial" w:cs="Arial"/>
                <w:b/>
                <w:bCs/>
                <w:i/>
                <w:iCs/>
                <w:color w:val="282828"/>
              </w:rPr>
              <w:t>, ст. Староминская (ООО «</w:t>
            </w:r>
            <w:proofErr w:type="spellStart"/>
            <w:r w:rsidRPr="00062C5A">
              <w:rPr>
                <w:rFonts w:ascii="Arial" w:eastAsia="Times New Roman" w:hAnsi="Arial" w:cs="Arial"/>
                <w:b/>
                <w:bCs/>
                <w:i/>
                <w:iCs/>
                <w:color w:val="282828"/>
              </w:rPr>
              <w:t>Агросоюз</w:t>
            </w:r>
            <w:proofErr w:type="spellEnd"/>
            <w:r w:rsidRPr="00062C5A">
              <w:rPr>
                <w:rFonts w:ascii="Arial" w:eastAsia="Times New Roman" w:hAnsi="Arial" w:cs="Arial"/>
                <w:b/>
                <w:bCs/>
                <w:i/>
                <w:iCs/>
                <w:color w:val="282828"/>
              </w:rPr>
              <w:t>»), 2014г.</w:t>
            </w:r>
          </w:p>
        </w:tc>
      </w:tr>
      <w:tr w:rsidR="00062C5A" w:rsidRPr="00062C5A" w14:paraId="68755E2E" w14:textId="77777777" w:rsidTr="00062C5A">
        <w:trPr>
          <w:trHeight w:val="430"/>
        </w:trPr>
        <w:tc>
          <w:tcPr>
            <w:tcW w:w="328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B706D3C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1,0 л/га (смыкание в рядках)</w:t>
            </w:r>
          </w:p>
          <w:p w14:paraId="431B4C98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– 1,0 л/га (через 2 недели)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9564D1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ED85E7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DAC1540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17,2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DB8304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17,5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E2139EA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35,0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BB76DD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6FECFC4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6 950</w:t>
            </w:r>
          </w:p>
        </w:tc>
      </w:tr>
      <w:tr w:rsidR="00062C5A" w:rsidRPr="00062C5A" w14:paraId="2D1CFABD" w14:textId="77777777" w:rsidTr="00062C5A">
        <w:trPr>
          <w:trHeight w:val="396"/>
        </w:trPr>
        <w:tc>
          <w:tcPr>
            <w:tcW w:w="9579" w:type="dxa"/>
            <w:gridSpan w:val="8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9AAEB97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b/>
                <w:bCs/>
                <w:i/>
                <w:iCs/>
                <w:color w:val="282828"/>
              </w:rPr>
              <w:t>ФГБНУ Белгородский НИИСХ, 2015</w:t>
            </w:r>
          </w:p>
        </w:tc>
      </w:tr>
      <w:tr w:rsidR="00062C5A" w:rsidRPr="00062C5A" w14:paraId="26AB90E5" w14:textId="77777777" w:rsidTr="00062C5A">
        <w:trPr>
          <w:trHeight w:val="396"/>
        </w:trPr>
        <w:tc>
          <w:tcPr>
            <w:tcW w:w="328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BCBFA4E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- 1,0 л/га (8-10 листьев)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B4E4D6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374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5FCB57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423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ACBA8D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20,05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2185868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20,55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B0458A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49,0 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0C92A4D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13,1 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606891BB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11 350</w:t>
            </w:r>
          </w:p>
        </w:tc>
      </w:tr>
      <w:tr w:rsidR="00062C5A" w:rsidRPr="00062C5A" w14:paraId="1F18D269" w14:textId="77777777" w:rsidTr="00062C5A">
        <w:trPr>
          <w:trHeight w:val="432"/>
        </w:trPr>
        <w:tc>
          <w:tcPr>
            <w:tcW w:w="328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EE2727E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- 2,0 л/га (8-10 листьев)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704F0252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218E69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30542BB8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81DF00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21,05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F8E59F8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60,0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31E4A9F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C219333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13 200</w:t>
            </w:r>
          </w:p>
        </w:tc>
      </w:tr>
      <w:tr w:rsidR="00062C5A" w:rsidRPr="00062C5A" w14:paraId="63A2A1D6" w14:textId="77777777" w:rsidTr="00062C5A">
        <w:trPr>
          <w:trHeight w:val="559"/>
        </w:trPr>
        <w:tc>
          <w:tcPr>
            <w:tcW w:w="3281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64CD98B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- 1,0 л/га (8-10 листьев)</w:t>
            </w:r>
          </w:p>
          <w:p w14:paraId="1D426358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РК - 2,0 л/га (смыкание междурядий)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16E9E324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5BB8A16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454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26AD35B3" w14:textId="77777777" w:rsidR="00062C5A" w:rsidRPr="00062C5A" w:rsidRDefault="00062C5A" w:rsidP="00062C5A">
            <w:pPr>
              <w:rPr>
                <w:rFonts w:ascii="Arial" w:eastAsia="Times New Roman" w:hAnsi="Arial" w:cs="Arial"/>
                <w:color w:val="2828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5DF1E759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21,45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4451A93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80,0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A1939B2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i/>
                <w:iCs/>
                <w:color w:val="282828"/>
              </w:rPr>
              <w:t>21,4 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14:paraId="04C70F4D" w14:textId="77777777" w:rsidR="00062C5A" w:rsidRPr="00062C5A" w:rsidRDefault="00062C5A" w:rsidP="00062C5A">
            <w:pPr>
              <w:jc w:val="center"/>
              <w:rPr>
                <w:rFonts w:ascii="Arial" w:eastAsia="Times New Roman" w:hAnsi="Arial" w:cs="Arial"/>
                <w:color w:val="282828"/>
              </w:rPr>
            </w:pPr>
            <w:r w:rsidRPr="00062C5A">
              <w:rPr>
                <w:rFonts w:ascii="Arial" w:eastAsia="Times New Roman" w:hAnsi="Arial" w:cs="Arial"/>
                <w:color w:val="282828"/>
              </w:rPr>
              <w:t>17 300</w:t>
            </w:r>
          </w:p>
        </w:tc>
      </w:tr>
    </w:tbl>
    <w:p w14:paraId="712776AA" w14:textId="1200557E" w:rsidR="00062C5A" w:rsidRPr="00062C5A" w:rsidRDefault="00062C5A" w:rsidP="00062C5A">
      <w:pPr>
        <w:spacing w:after="100" w:afterAutospacing="1"/>
        <w:rPr>
          <w:rFonts w:ascii="Arial" w:eastAsia="Times New Roman" w:hAnsi="Arial" w:cs="Arial"/>
          <w:color w:val="282828"/>
        </w:rPr>
      </w:pPr>
      <w:r w:rsidRPr="00062C5A">
        <w:rPr>
          <w:rFonts w:ascii="Arial" w:eastAsia="Times New Roman" w:hAnsi="Arial" w:cs="Arial"/>
          <w:color w:val="282828"/>
        </w:rPr>
        <w:br/>
      </w:r>
    </w:p>
    <w:p w14:paraId="6FEC9BD2" w14:textId="77777777" w:rsidR="00062C5A" w:rsidRDefault="00062C5A"/>
    <w:sectPr w:rsidR="0006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5A"/>
    <w:rsid w:val="00062C5A"/>
    <w:rsid w:val="005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0B0B3"/>
  <w15:chartTrackingRefBased/>
  <w15:docId w15:val="{00F6A4A2-A355-FA4E-A0A8-16EC077A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2C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C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062C5A"/>
  </w:style>
  <w:style w:type="character" w:styleId="a4">
    <w:name w:val="Strong"/>
    <w:basedOn w:val="a0"/>
    <w:uiPriority w:val="22"/>
    <w:qFormat/>
    <w:rsid w:val="00062C5A"/>
    <w:rPr>
      <w:b/>
      <w:bCs/>
    </w:rPr>
  </w:style>
  <w:style w:type="character" w:styleId="a5">
    <w:name w:val="Hyperlink"/>
    <w:basedOn w:val="a0"/>
    <w:uiPriority w:val="99"/>
    <w:semiHidden/>
    <w:unhideWhenUsed/>
    <w:rsid w:val="00062C5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62C5A"/>
    <w:rPr>
      <w:rFonts w:ascii="Times New Roman" w:eastAsia="Times New Roman" w:hAnsi="Times New Roman" w:cs="Times New Roman"/>
      <w:b/>
      <w:bCs/>
    </w:rPr>
  </w:style>
  <w:style w:type="character" w:styleId="a6">
    <w:name w:val="Emphasis"/>
    <w:basedOn w:val="a0"/>
    <w:uiPriority w:val="20"/>
    <w:qFormat/>
    <w:rsid w:val="00062C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roxxi.ru/zhurnal-agromir-xxi/stati-rastenievodstvo/kontrolfit-rk-fosfit-kalija-novoe-udobrenie-s-zaschitnym-yeffektom-ot-ispanskogo-proizvoditelja-agritekno-fertilizantes.html" TargetMode="External"/><Relationship Id="rId4" Type="http://schemas.openxmlformats.org/officeDocument/2006/relationships/hyperlink" Target="https://www.agroxxi.ru/zhurnal-agromir-xxi/stati-rastenievodstvo/kontrolfit-rk-fosfit-kalija-novoe-udobrenie-s-zaschitnym-yeffektom-ot-ispanskogo-proizvoditelja-agritekno-fertilizant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tatyana_kostenko_74@bk.ru</dc:creator>
  <cp:keywords/>
  <dc:description/>
  <cp:lastModifiedBy>tatyana_kostenko_74@bk.ru</cp:lastModifiedBy>
  <cp:revision>2</cp:revision>
  <cp:lastPrinted>2021-02-18T04:25:00Z</cp:lastPrinted>
  <dcterms:created xsi:type="dcterms:W3CDTF">2021-02-18T04:25:00Z</dcterms:created>
  <dcterms:modified xsi:type="dcterms:W3CDTF">2021-02-18T04:25:00Z</dcterms:modified>
</cp:coreProperties>
</file>